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FC8E40" w14:textId="55FCAB36" w:rsidR="006015F9" w:rsidRPr="00D4324F" w:rsidRDefault="00D4324F" w:rsidP="009F56E0">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p>
    <w:p w14:paraId="70EA0151" w14:textId="77777777" w:rsidR="006015F9" w:rsidRDefault="006015F9">
      <w:pPr>
        <w:spacing w:line="240" w:lineRule="auto"/>
        <w:jc w:val="center"/>
      </w:pPr>
    </w:p>
    <w:p w14:paraId="5C4178FC" w14:textId="77777777" w:rsidR="006015F9" w:rsidRDefault="006015F9">
      <w:pPr>
        <w:spacing w:line="240" w:lineRule="auto"/>
        <w:jc w:val="center"/>
      </w:pPr>
    </w:p>
    <w:p w14:paraId="56CB3F6D" w14:textId="77777777" w:rsidR="006015F9" w:rsidRDefault="006015F9">
      <w:pPr>
        <w:spacing w:line="240" w:lineRule="auto"/>
      </w:pPr>
    </w:p>
    <w:p w14:paraId="4E4D174E" w14:textId="048F83D1"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9F56E0">
        <w:rPr>
          <w:rFonts w:ascii="Times New Roman" w:eastAsia="Times New Roman" w:hAnsi="Times New Roman" w:cs="Times New Roman"/>
          <w:b/>
          <w:sz w:val="28"/>
        </w:rPr>
        <w:t>30</w:t>
      </w:r>
    </w:p>
    <w:p w14:paraId="7E83FBF3" w14:textId="77777777" w:rsidR="006015F9" w:rsidRDefault="006015F9">
      <w:pPr>
        <w:spacing w:line="240" w:lineRule="auto"/>
        <w:jc w:val="center"/>
      </w:pPr>
    </w:p>
    <w:p w14:paraId="286599B5" w14:textId="77777777" w:rsidR="000461FD" w:rsidRDefault="000461FD">
      <w:pPr>
        <w:spacing w:line="240" w:lineRule="auto"/>
      </w:pPr>
    </w:p>
    <w:p w14:paraId="5CC6751E" w14:textId="77777777" w:rsidR="000461FD" w:rsidRDefault="000461FD">
      <w:pPr>
        <w:spacing w:line="240" w:lineRule="auto"/>
        <w:rPr>
          <w:rFonts w:ascii="Times New Roman" w:eastAsia="Times New Roman" w:hAnsi="Times New Roman" w:cs="Times New Roman"/>
          <w:b/>
          <w:sz w:val="28"/>
        </w:rPr>
      </w:pPr>
    </w:p>
    <w:p w14:paraId="4487DADD" w14:textId="20423E88" w:rsidR="006015F9" w:rsidRPr="00C63F4F" w:rsidRDefault="000461FD"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Konané dne:</w:t>
      </w:r>
      <w:r w:rsidRPr="00C63F4F">
        <w:rPr>
          <w:rFonts w:ascii="Times New Roman" w:eastAsia="Times New Roman" w:hAnsi="Times New Roman" w:cs="Times New Roman"/>
          <w:b/>
          <w:sz w:val="28"/>
        </w:rPr>
        <w:tab/>
      </w:r>
      <w:r w:rsidR="009F56E0">
        <w:rPr>
          <w:rFonts w:ascii="Times New Roman" w:eastAsia="Times New Roman" w:hAnsi="Times New Roman" w:cs="Times New Roman"/>
          <w:sz w:val="28"/>
        </w:rPr>
        <w:t>05</w:t>
      </w:r>
      <w:r w:rsidR="00F62154">
        <w:rPr>
          <w:rFonts w:ascii="Times New Roman" w:eastAsia="Times New Roman" w:hAnsi="Times New Roman" w:cs="Times New Roman"/>
          <w:sz w:val="28"/>
        </w:rPr>
        <w:t>.</w:t>
      </w:r>
      <w:r w:rsidR="007F4B72">
        <w:rPr>
          <w:rFonts w:ascii="Times New Roman" w:eastAsia="Times New Roman" w:hAnsi="Times New Roman" w:cs="Times New Roman"/>
          <w:sz w:val="28"/>
        </w:rPr>
        <w:t>09</w:t>
      </w:r>
      <w:r w:rsidR="00A60D3F">
        <w:rPr>
          <w:rFonts w:ascii="Times New Roman" w:eastAsia="Times New Roman" w:hAnsi="Times New Roman" w:cs="Times New Roman"/>
          <w:sz w:val="28"/>
        </w:rPr>
        <w:t>.</w:t>
      </w:r>
      <w:r w:rsidR="00272E3F">
        <w:rPr>
          <w:rFonts w:ascii="Times New Roman" w:eastAsia="Times New Roman" w:hAnsi="Times New Roman" w:cs="Times New Roman"/>
          <w:sz w:val="28"/>
        </w:rPr>
        <w:t>202</w:t>
      </w:r>
      <w:r w:rsidR="009F56E0">
        <w:rPr>
          <w:rFonts w:ascii="Times New Roman" w:eastAsia="Times New Roman" w:hAnsi="Times New Roman" w:cs="Times New Roman"/>
          <w:sz w:val="28"/>
        </w:rPr>
        <w:t>4</w:t>
      </w:r>
    </w:p>
    <w:p w14:paraId="2AE41765" w14:textId="77777777" w:rsidR="00F31172" w:rsidRPr="00C63F4F" w:rsidRDefault="00F31172" w:rsidP="006B7C5F">
      <w:pPr>
        <w:spacing w:line="240" w:lineRule="auto"/>
        <w:rPr>
          <w:rFonts w:ascii="Times New Roman" w:eastAsia="Times New Roman" w:hAnsi="Times New Roman" w:cs="Times New Roman"/>
          <w:sz w:val="28"/>
        </w:rPr>
      </w:pPr>
    </w:p>
    <w:p w14:paraId="0B623FA2" w14:textId="76C7308F" w:rsidR="000461FD" w:rsidRPr="00C63F4F" w:rsidRDefault="00F31172" w:rsidP="006B7C5F">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Bod jednání:</w:t>
      </w:r>
      <w:r w:rsidR="00111D76">
        <w:rPr>
          <w:rFonts w:ascii="Times New Roman" w:eastAsia="Times New Roman" w:hAnsi="Times New Roman" w:cs="Times New Roman"/>
          <w:b/>
          <w:sz w:val="28"/>
        </w:rPr>
        <w:tab/>
      </w:r>
      <w:r w:rsidR="00111D76" w:rsidRPr="00111D76">
        <w:rPr>
          <w:rFonts w:ascii="Times New Roman" w:eastAsia="Times New Roman" w:hAnsi="Times New Roman" w:cs="Times New Roman"/>
          <w:sz w:val="28"/>
        </w:rPr>
        <w:t>3</w:t>
      </w:r>
    </w:p>
    <w:p w14:paraId="532FD755" w14:textId="77777777" w:rsidR="008D5C04" w:rsidRPr="00C63F4F" w:rsidRDefault="008D5C04" w:rsidP="006B7C5F">
      <w:pPr>
        <w:spacing w:line="240" w:lineRule="auto"/>
        <w:rPr>
          <w:rFonts w:ascii="Times New Roman" w:eastAsia="Times New Roman" w:hAnsi="Times New Roman" w:cs="Times New Roman"/>
          <w:sz w:val="28"/>
        </w:rPr>
      </w:pPr>
    </w:p>
    <w:p w14:paraId="6D64BB88" w14:textId="35A05605" w:rsidR="007F4B72" w:rsidRPr="007F4B72" w:rsidRDefault="000461FD" w:rsidP="0058285D">
      <w:pPr>
        <w:spacing w:after="160" w:line="259" w:lineRule="auto"/>
        <w:ind w:left="2160" w:hanging="2160"/>
        <w:rPr>
          <w:rFonts w:ascii="Times New Roman" w:hAnsi="Times New Roman"/>
          <w:bCs/>
          <w:sz w:val="28"/>
          <w:szCs w:val="28"/>
        </w:rPr>
      </w:pPr>
      <w:r w:rsidRPr="007F4B72">
        <w:rPr>
          <w:rFonts w:ascii="Times New Roman" w:eastAsia="Times New Roman" w:hAnsi="Times New Roman"/>
          <w:b/>
          <w:sz w:val="28"/>
        </w:rPr>
        <w:t>Předmět jednání:</w:t>
      </w:r>
      <w:r w:rsidRPr="007F4B72">
        <w:rPr>
          <w:rFonts w:ascii="Times New Roman" w:eastAsia="Times New Roman" w:hAnsi="Times New Roman"/>
          <w:sz w:val="28"/>
        </w:rPr>
        <w:tab/>
      </w:r>
      <w:r w:rsidR="007F4B72" w:rsidRPr="007F4B72">
        <w:rPr>
          <w:rFonts w:ascii="Times New Roman" w:hAnsi="Times New Roman"/>
          <w:bCs/>
          <w:sz w:val="28"/>
          <w:szCs w:val="28"/>
        </w:rPr>
        <w:t xml:space="preserve">Aktualizace </w:t>
      </w:r>
      <w:r w:rsidR="002B1B05">
        <w:rPr>
          <w:rFonts w:ascii="Times New Roman" w:hAnsi="Times New Roman"/>
          <w:bCs/>
          <w:sz w:val="28"/>
          <w:szCs w:val="28"/>
        </w:rPr>
        <w:t>6</w:t>
      </w:r>
      <w:r w:rsidR="007F4B72" w:rsidRPr="007F4B72">
        <w:rPr>
          <w:rFonts w:ascii="Times New Roman" w:hAnsi="Times New Roman"/>
          <w:bCs/>
          <w:sz w:val="28"/>
          <w:szCs w:val="28"/>
        </w:rPr>
        <w:t xml:space="preserve">. </w:t>
      </w:r>
      <w:r w:rsidR="0058285D">
        <w:rPr>
          <w:rFonts w:ascii="Times New Roman" w:hAnsi="Times New Roman"/>
          <w:bCs/>
          <w:sz w:val="28"/>
          <w:szCs w:val="28"/>
        </w:rPr>
        <w:t>Souhrnného a</w:t>
      </w:r>
      <w:r w:rsidR="007F4B72" w:rsidRPr="007F4B72">
        <w:rPr>
          <w:rFonts w:ascii="Times New Roman" w:hAnsi="Times New Roman"/>
          <w:bCs/>
          <w:sz w:val="28"/>
          <w:szCs w:val="28"/>
        </w:rPr>
        <w:t xml:space="preserve">kčního plánu </w:t>
      </w:r>
      <w:r w:rsidR="0058285D">
        <w:rPr>
          <w:rFonts w:ascii="Times New Roman" w:hAnsi="Times New Roman"/>
          <w:bCs/>
          <w:sz w:val="28"/>
          <w:szCs w:val="28"/>
        </w:rPr>
        <w:t>s</w:t>
      </w:r>
      <w:r w:rsidR="007F4B72" w:rsidRPr="007F4B72">
        <w:rPr>
          <w:rFonts w:ascii="Times New Roman" w:hAnsi="Times New Roman"/>
          <w:bCs/>
          <w:sz w:val="28"/>
          <w:szCs w:val="28"/>
        </w:rPr>
        <w:t>trategie RE:START</w:t>
      </w:r>
    </w:p>
    <w:p w14:paraId="4C7B4093" w14:textId="003DC909" w:rsidR="006015F9" w:rsidRDefault="004F6236" w:rsidP="007F4B72">
      <w:pPr>
        <w:spacing w:line="240" w:lineRule="auto"/>
        <w:rPr>
          <w:rFonts w:ascii="Times New Roman" w:eastAsia="Times New Roman" w:hAnsi="Times New Roman" w:cs="Times New Roman"/>
          <w:sz w:val="28"/>
        </w:rPr>
      </w:pPr>
      <w:r w:rsidRPr="00C63F4F">
        <w:rPr>
          <w:rFonts w:ascii="Times New Roman" w:eastAsia="Times New Roman" w:hAnsi="Times New Roman" w:cs="Times New Roman"/>
          <w:b/>
          <w:sz w:val="28"/>
        </w:rPr>
        <w:t xml:space="preserve">Zpracoval:  </w:t>
      </w:r>
      <w:r w:rsidR="000461FD" w:rsidRPr="00C63F4F">
        <w:rPr>
          <w:rFonts w:ascii="Times New Roman" w:eastAsia="Times New Roman" w:hAnsi="Times New Roman" w:cs="Times New Roman"/>
          <w:b/>
          <w:sz w:val="28"/>
        </w:rPr>
        <w:tab/>
      </w:r>
      <w:r w:rsidR="00785078" w:rsidRPr="000F467F">
        <w:rPr>
          <w:rFonts w:ascii="Times New Roman" w:eastAsia="Times New Roman" w:hAnsi="Times New Roman" w:cs="Times New Roman"/>
          <w:sz w:val="28"/>
        </w:rPr>
        <w:t xml:space="preserve">Ing. </w:t>
      </w:r>
      <w:r w:rsidR="009F56E0">
        <w:rPr>
          <w:rFonts w:ascii="Times New Roman" w:eastAsia="Times New Roman" w:hAnsi="Times New Roman" w:cs="Times New Roman"/>
          <w:sz w:val="28"/>
        </w:rPr>
        <w:t>Kristýna Weissová</w:t>
      </w:r>
      <w:r w:rsidR="0030685E" w:rsidRPr="000F467F">
        <w:rPr>
          <w:rFonts w:ascii="Times New Roman" w:eastAsia="Times New Roman" w:hAnsi="Times New Roman" w:cs="Times New Roman"/>
          <w:sz w:val="28"/>
        </w:rPr>
        <w:t>,</w:t>
      </w:r>
      <w:r w:rsidR="0030685E" w:rsidRPr="000F467F">
        <w:rPr>
          <w:rFonts w:ascii="Times New Roman" w:eastAsia="Times New Roman" w:hAnsi="Times New Roman" w:cs="Times New Roman"/>
          <w:b/>
          <w:sz w:val="28"/>
        </w:rPr>
        <w:t xml:space="preserve"> </w:t>
      </w:r>
      <w:r w:rsidR="007258AA" w:rsidRPr="000F467F">
        <w:rPr>
          <w:rFonts w:ascii="Times New Roman" w:eastAsia="Times New Roman" w:hAnsi="Times New Roman" w:cs="Times New Roman"/>
          <w:sz w:val="28"/>
        </w:rPr>
        <w:t>Ministerstvo pro místní rozvoj</w:t>
      </w:r>
    </w:p>
    <w:p w14:paraId="2F691E19" w14:textId="77777777" w:rsidR="007258AA" w:rsidRPr="00C63F4F" w:rsidRDefault="007258AA" w:rsidP="007258AA">
      <w:pPr>
        <w:spacing w:line="240" w:lineRule="auto"/>
        <w:ind w:left="2160" w:hanging="2160"/>
        <w:rPr>
          <w:rFonts w:ascii="Times New Roman" w:hAnsi="Times New Roman" w:cs="Times New Roman"/>
        </w:rPr>
      </w:pPr>
    </w:p>
    <w:p w14:paraId="6EB45EA0" w14:textId="77777777" w:rsidR="006015F9" w:rsidRPr="00C63F4F" w:rsidRDefault="006015F9">
      <w:pPr>
        <w:spacing w:line="240" w:lineRule="auto"/>
        <w:rPr>
          <w:rFonts w:ascii="Times New Roman" w:hAnsi="Times New Roman" w:cs="Times New Roman"/>
        </w:rPr>
      </w:pPr>
    </w:p>
    <w:p w14:paraId="189F0D26" w14:textId="77777777" w:rsidR="006015F9" w:rsidRPr="00C63F4F" w:rsidRDefault="004F6236">
      <w:pPr>
        <w:tabs>
          <w:tab w:val="left" w:pos="360"/>
        </w:tabs>
        <w:spacing w:line="240" w:lineRule="auto"/>
        <w:jc w:val="both"/>
        <w:rPr>
          <w:rFonts w:ascii="Times New Roman" w:hAnsi="Times New Roman" w:cs="Times New Roman"/>
        </w:rPr>
      </w:pPr>
      <w:r w:rsidRPr="00C63F4F">
        <w:rPr>
          <w:rFonts w:ascii="Times New Roman" w:eastAsia="Times New Roman" w:hAnsi="Times New Roman" w:cs="Times New Roman"/>
          <w:b/>
          <w:sz w:val="28"/>
          <w:u w:val="single"/>
        </w:rPr>
        <w:t>Návrh na usnesení:</w:t>
      </w:r>
    </w:p>
    <w:p w14:paraId="28C8295F" w14:textId="77777777" w:rsidR="00270440" w:rsidRPr="00C63F4F" w:rsidRDefault="00270440" w:rsidP="00270440">
      <w:pPr>
        <w:keepNext/>
        <w:spacing w:line="240" w:lineRule="auto"/>
        <w:rPr>
          <w:rFonts w:ascii="Times New Roman" w:eastAsia="Times New Roman" w:hAnsi="Times New Roman" w:cs="Times New Roman"/>
          <w:b/>
          <w:sz w:val="24"/>
          <w:szCs w:val="24"/>
        </w:rPr>
      </w:pPr>
    </w:p>
    <w:p w14:paraId="21E7EEB1" w14:textId="77777777" w:rsidR="00521EB3" w:rsidRPr="00C63F4F" w:rsidRDefault="00521EB3" w:rsidP="00521EB3">
      <w:pPr>
        <w:keepNext/>
        <w:spacing w:line="240" w:lineRule="auto"/>
        <w:rPr>
          <w:rFonts w:ascii="Times New Roman" w:eastAsia="Times New Roman" w:hAnsi="Times New Roman" w:cs="Times New Roman"/>
          <w:b/>
          <w:sz w:val="24"/>
          <w:szCs w:val="24"/>
        </w:rPr>
      </w:pPr>
      <w:r w:rsidRPr="00C63F4F">
        <w:rPr>
          <w:rFonts w:ascii="Times New Roman" w:eastAsia="Times New Roman" w:hAnsi="Times New Roman" w:cs="Times New Roman"/>
          <w:b/>
          <w:sz w:val="24"/>
          <w:szCs w:val="24"/>
        </w:rPr>
        <w:t xml:space="preserve">Regionální stálá konference Karlovarského kraje a </w:t>
      </w:r>
      <w:r w:rsidR="00272E3F">
        <w:rPr>
          <w:rFonts w:ascii="Times New Roman" w:eastAsia="Times New Roman" w:hAnsi="Times New Roman" w:cs="Times New Roman"/>
          <w:b/>
          <w:sz w:val="24"/>
          <w:szCs w:val="24"/>
        </w:rPr>
        <w:t xml:space="preserve">zvolení zástupci </w:t>
      </w:r>
      <w:r w:rsidRPr="00C63F4F">
        <w:rPr>
          <w:rFonts w:ascii="Times New Roman" w:eastAsia="Times New Roman" w:hAnsi="Times New Roman" w:cs="Times New Roman"/>
          <w:b/>
          <w:sz w:val="24"/>
          <w:szCs w:val="24"/>
        </w:rPr>
        <w:t>Rady hospodářské a sociální dohody Karlovarského kraje</w:t>
      </w:r>
    </w:p>
    <w:p w14:paraId="2B18FEF2" w14:textId="77777777" w:rsidR="004110DF" w:rsidRPr="00FB0D65" w:rsidRDefault="004110DF" w:rsidP="007E05AC">
      <w:pPr>
        <w:keepNext/>
        <w:spacing w:line="240" w:lineRule="auto"/>
        <w:jc w:val="both"/>
        <w:rPr>
          <w:rFonts w:ascii="Times New Roman" w:eastAsia="Times New Roman" w:hAnsi="Times New Roman" w:cs="Times New Roman"/>
          <w:sz w:val="24"/>
          <w:szCs w:val="24"/>
        </w:rPr>
      </w:pPr>
    </w:p>
    <w:p w14:paraId="035F944A" w14:textId="77777777" w:rsidR="00270440" w:rsidRPr="00286BA1" w:rsidRDefault="0007505D" w:rsidP="00286BA1">
      <w:pPr>
        <w:pStyle w:val="Odstavecseseznamem"/>
        <w:keepNext/>
        <w:numPr>
          <w:ilvl w:val="0"/>
          <w:numId w:val="32"/>
        </w:numPr>
        <w:spacing w:line="240" w:lineRule="auto"/>
        <w:jc w:val="both"/>
        <w:rPr>
          <w:rFonts w:ascii="Times New Roman" w:eastAsia="Times New Roman" w:hAnsi="Times New Roman"/>
          <w:b/>
          <w:iCs/>
          <w:sz w:val="24"/>
          <w:szCs w:val="24"/>
        </w:rPr>
      </w:pPr>
      <w:r w:rsidRPr="00286BA1">
        <w:rPr>
          <w:rFonts w:ascii="Times New Roman" w:eastAsia="Times New Roman" w:hAnsi="Times New Roman"/>
          <w:b/>
          <w:iCs/>
          <w:sz w:val="24"/>
          <w:szCs w:val="24"/>
        </w:rPr>
        <w:t>schvalují</w:t>
      </w:r>
    </w:p>
    <w:p w14:paraId="04C899AD" w14:textId="238C9310" w:rsidR="0007505D" w:rsidRPr="00FB0D65" w:rsidRDefault="00CA44A4" w:rsidP="00CA44A4">
      <w:pPr>
        <w:keepNext/>
        <w:spacing w:line="240" w:lineRule="auto"/>
        <w:jc w:val="both"/>
        <w:rPr>
          <w:rFonts w:ascii="Times New Roman" w:eastAsia="Times New Roman" w:hAnsi="Times New Roman"/>
          <w:iCs/>
          <w:sz w:val="24"/>
          <w:szCs w:val="24"/>
        </w:rPr>
      </w:pPr>
      <w:r w:rsidRPr="00FB0D65">
        <w:rPr>
          <w:rFonts w:ascii="Times New Roman" w:eastAsia="Times New Roman" w:hAnsi="Times New Roman" w:cs="Times New Roman"/>
          <w:sz w:val="24"/>
          <w:szCs w:val="24"/>
        </w:rPr>
        <w:t>návrh aktualizace</w:t>
      </w:r>
      <w:r w:rsidR="00F62413" w:rsidRPr="00FB0D65">
        <w:rPr>
          <w:rFonts w:ascii="Times New Roman" w:eastAsia="Times New Roman" w:hAnsi="Times New Roman" w:cs="Times New Roman"/>
          <w:sz w:val="24"/>
          <w:szCs w:val="24"/>
        </w:rPr>
        <w:t xml:space="preserve"> </w:t>
      </w:r>
      <w:r w:rsidR="009F56E0">
        <w:rPr>
          <w:rFonts w:ascii="Times New Roman" w:eastAsia="Times New Roman" w:hAnsi="Times New Roman" w:cs="Times New Roman"/>
          <w:sz w:val="24"/>
          <w:szCs w:val="24"/>
        </w:rPr>
        <w:t>6</w:t>
      </w:r>
      <w:r w:rsidR="00F62413" w:rsidRPr="00FB0D65">
        <w:rPr>
          <w:rFonts w:ascii="Times New Roman" w:eastAsia="Times New Roman" w:hAnsi="Times New Roman" w:cs="Times New Roman"/>
          <w:sz w:val="24"/>
          <w:szCs w:val="24"/>
        </w:rPr>
        <w:t xml:space="preserve">. Akčního plánu </w:t>
      </w:r>
      <w:r w:rsidR="008B62ED">
        <w:rPr>
          <w:rFonts w:ascii="Times New Roman" w:eastAsia="Times New Roman" w:hAnsi="Times New Roman" w:cs="Times New Roman"/>
          <w:sz w:val="24"/>
          <w:szCs w:val="24"/>
        </w:rPr>
        <w:t>S</w:t>
      </w:r>
      <w:r w:rsidR="00F62413" w:rsidRPr="00FB0D65">
        <w:rPr>
          <w:rFonts w:ascii="Times New Roman" w:eastAsia="Times New Roman" w:hAnsi="Times New Roman" w:cs="Times New Roman"/>
          <w:sz w:val="24"/>
          <w:szCs w:val="24"/>
        </w:rPr>
        <w:t xml:space="preserve">trategie </w:t>
      </w:r>
      <w:r w:rsidR="004065A4" w:rsidRPr="00FB0D65">
        <w:rPr>
          <w:rFonts w:ascii="Times New Roman" w:eastAsia="Times New Roman" w:hAnsi="Times New Roman" w:cs="Times New Roman"/>
          <w:sz w:val="24"/>
          <w:szCs w:val="24"/>
        </w:rPr>
        <w:t>RE:START</w:t>
      </w:r>
      <w:r w:rsidR="00661AF0" w:rsidRPr="00FB0D65">
        <w:rPr>
          <w:rFonts w:ascii="Times New Roman" w:eastAsia="Times New Roman" w:hAnsi="Times New Roman" w:cs="Times New Roman"/>
          <w:sz w:val="24"/>
          <w:szCs w:val="24"/>
        </w:rPr>
        <w:t xml:space="preserve"> v předloženém znění a všech souvisejících dokumentů</w:t>
      </w:r>
      <w:r w:rsidR="00FB0D65">
        <w:rPr>
          <w:rFonts w:ascii="Times New Roman" w:eastAsia="Times New Roman" w:hAnsi="Times New Roman" w:cs="Times New Roman"/>
          <w:sz w:val="24"/>
          <w:szCs w:val="24"/>
        </w:rPr>
        <w:t xml:space="preserve"> </w:t>
      </w:r>
    </w:p>
    <w:p w14:paraId="1EBC3D91" w14:textId="77777777" w:rsidR="00D222B1" w:rsidRPr="00FB0D65" w:rsidRDefault="00D222B1" w:rsidP="002C7825">
      <w:pPr>
        <w:rPr>
          <w:rFonts w:ascii="Times New Roman" w:eastAsia="Times New Roman" w:hAnsi="Times New Roman" w:cs="Times New Roman"/>
          <w:b/>
          <w:sz w:val="24"/>
          <w:szCs w:val="24"/>
          <w:u w:val="single"/>
        </w:rPr>
      </w:pPr>
    </w:p>
    <w:p w14:paraId="3692B499" w14:textId="77777777" w:rsidR="00B411B2" w:rsidRPr="00FB0D65" w:rsidRDefault="00B411B2" w:rsidP="002C7825">
      <w:pPr>
        <w:rPr>
          <w:rFonts w:ascii="Times New Roman" w:eastAsia="Times New Roman" w:hAnsi="Times New Roman" w:cs="Times New Roman"/>
          <w:b/>
          <w:sz w:val="24"/>
          <w:szCs w:val="24"/>
          <w:u w:val="single"/>
        </w:rPr>
      </w:pPr>
      <w:r w:rsidRPr="00FB0D65">
        <w:rPr>
          <w:rFonts w:ascii="Times New Roman" w:eastAsia="Times New Roman" w:hAnsi="Times New Roman" w:cs="Times New Roman"/>
          <w:b/>
          <w:sz w:val="24"/>
          <w:szCs w:val="24"/>
          <w:u w:val="single"/>
        </w:rPr>
        <w:t>Důvodová zpráva</w:t>
      </w:r>
      <w:r w:rsidR="00FC1FE9" w:rsidRPr="00FB0D65">
        <w:rPr>
          <w:rFonts w:ascii="Times New Roman" w:eastAsia="Times New Roman" w:hAnsi="Times New Roman" w:cs="Times New Roman"/>
          <w:b/>
          <w:sz w:val="24"/>
          <w:szCs w:val="24"/>
          <w:u w:val="single"/>
        </w:rPr>
        <w:t>:</w:t>
      </w:r>
    </w:p>
    <w:p w14:paraId="35273204" w14:textId="1CF3D73A" w:rsidR="00B5607F" w:rsidRPr="00BB7290" w:rsidRDefault="00B5607F" w:rsidP="00B5607F">
      <w:pPr>
        <w:pStyle w:val="Default"/>
        <w:jc w:val="both"/>
      </w:pPr>
      <w:r w:rsidRPr="00BB7290">
        <w:t xml:space="preserve">Názvem RE:START je označen proces naplňování Strategie hospodářské restrukturalizace Ústeckého, Moravskoslezského a Karlovarského kraje, k jehož podpoře se zavázal stát sérií vládních usnesení. Cílem je hospodářské oživení regionů, vykazujících dlouhodobě špatný stav ekonomiky a vysokou koncentraci sociálních problémů. Celý proces se odvíjí od základních dokumentů: obsáhlé vstupní analýzy zpracované v roce 2016, Strategického rámce hospodářské restrukturalizace schváleného v lednu 2017 </w:t>
      </w:r>
      <w:r w:rsidR="00286BA1" w:rsidRPr="00BB7290">
        <w:t>(</w:t>
      </w:r>
      <w:r w:rsidR="00B7232D">
        <w:t>oba dokumenty aktualizované naposledy v květnu 2024</w:t>
      </w:r>
      <w:r w:rsidR="00286BA1" w:rsidRPr="00BB7290">
        <w:t xml:space="preserve">) </w:t>
      </w:r>
      <w:r w:rsidRPr="00BB7290">
        <w:t>a v následujících letech jednotlivých Souhrnných akčních plán</w:t>
      </w:r>
      <w:r w:rsidR="00AC73C1" w:rsidRPr="00BB7290">
        <w:t>ů</w:t>
      </w:r>
      <w:r w:rsidRPr="00BB7290">
        <w:t xml:space="preserve"> </w:t>
      </w:r>
      <w:r w:rsidR="004155A2">
        <w:t>S</w:t>
      </w:r>
      <w:r w:rsidRPr="00BB7290">
        <w:t xml:space="preserve">trategie hospodářské restrukturalizace ÚK, MSK a KVK. </w:t>
      </w:r>
    </w:p>
    <w:p w14:paraId="3BB69487" w14:textId="77777777" w:rsidR="00B5607F" w:rsidRPr="00BB7290" w:rsidRDefault="00B5607F" w:rsidP="00B5607F">
      <w:pPr>
        <w:pStyle w:val="Default"/>
      </w:pPr>
    </w:p>
    <w:p w14:paraId="666CC70C" w14:textId="69B516D3" w:rsidR="00B5607F" w:rsidRPr="00BB7290" w:rsidRDefault="00B5607F" w:rsidP="00B5607F">
      <w:pPr>
        <w:pStyle w:val="Default"/>
        <w:jc w:val="both"/>
      </w:pPr>
      <w:r w:rsidRPr="00BB7290">
        <w:t>Akční plán je souborem konkrétních opatření, jejichž realizaci vláda uložila příslušným ministrům. Opatření mají charakter finanční podpory nebo systémových změn. Finanční prostředky skrze dotační programy uvolňují jednotlivá ministerstva. Nastavený mechanismus umožňuje identifikovat potřeby dotčených krajů, sjednotit je do uceleného souboru a zajistit potřebné zdroje. Dále průběžně vyhodnocovat a kontrolovat efektivitu a každoročně aktualizovat postup.</w:t>
      </w:r>
      <w:r w:rsidR="004065A4" w:rsidRPr="00BB7290">
        <w:t xml:space="preserve"> Příprava akčního plánu probíhala v průběhu roku 202</w:t>
      </w:r>
      <w:r w:rsidR="00BB7290" w:rsidRPr="00BB7290">
        <w:t>4</w:t>
      </w:r>
      <w:r w:rsidR="004065A4" w:rsidRPr="00BB7290">
        <w:t xml:space="preserve"> průběžným sběrem </w:t>
      </w:r>
      <w:r w:rsidR="004065A4" w:rsidRPr="00BB7290">
        <w:lastRenderedPageBreak/>
        <w:t>podnětů a také s využitím hodnocení naplňování předchozích akčních plánů.</w:t>
      </w:r>
      <w:r w:rsidRPr="00BB7290">
        <w:t xml:space="preserve"> </w:t>
      </w:r>
      <w:r w:rsidR="00AC73C1" w:rsidRPr="00BB7290">
        <w:t>Vládě ČR bude materiál předložen v termínu do 31.</w:t>
      </w:r>
      <w:r w:rsidR="00FB0D65" w:rsidRPr="00BB7290">
        <w:t xml:space="preserve"> </w:t>
      </w:r>
      <w:r w:rsidR="00AC73C1" w:rsidRPr="00BB7290">
        <w:t>10.</w:t>
      </w:r>
      <w:r w:rsidR="00FB0D65" w:rsidRPr="00BB7290">
        <w:t xml:space="preserve"> </w:t>
      </w:r>
      <w:r w:rsidR="00AC73C1" w:rsidRPr="00BB7290">
        <w:t>202</w:t>
      </w:r>
      <w:r w:rsidR="00BB7290" w:rsidRPr="00BB7290">
        <w:t>4</w:t>
      </w:r>
      <w:r w:rsidR="00AC73C1" w:rsidRPr="00BB7290">
        <w:t xml:space="preserve"> společně s aktualizací </w:t>
      </w:r>
      <w:r w:rsidR="00286BA1" w:rsidRPr="00BB7290">
        <w:t xml:space="preserve">akčního plánu </w:t>
      </w:r>
      <w:r w:rsidR="00AC73C1" w:rsidRPr="00BB7290">
        <w:t>SRR21+.</w:t>
      </w:r>
    </w:p>
    <w:p w14:paraId="761D068D" w14:textId="77777777" w:rsidR="00B5607F" w:rsidRPr="00BB7290" w:rsidRDefault="00B5607F" w:rsidP="00B5607F">
      <w:pPr>
        <w:pStyle w:val="Default"/>
        <w:rPr>
          <w:sz w:val="22"/>
          <w:szCs w:val="22"/>
        </w:rPr>
      </w:pPr>
    </w:p>
    <w:p w14:paraId="52913E57" w14:textId="77777777" w:rsidR="00B5607F" w:rsidRPr="00BB7290" w:rsidRDefault="00B5607F" w:rsidP="00B5607F">
      <w:pPr>
        <w:pStyle w:val="Default"/>
      </w:pPr>
    </w:p>
    <w:p w14:paraId="3B043B3F" w14:textId="77777777" w:rsidR="004E0EAC" w:rsidRDefault="00737350" w:rsidP="00B5607F">
      <w:pPr>
        <w:keepNext/>
        <w:spacing w:line="240" w:lineRule="auto"/>
        <w:jc w:val="both"/>
        <w:rPr>
          <w:rFonts w:ascii="Times New Roman" w:hAnsi="Times New Roman" w:cs="Times New Roman"/>
          <w:sz w:val="24"/>
          <w:szCs w:val="24"/>
        </w:rPr>
      </w:pPr>
      <w:r w:rsidRPr="00BB7290">
        <w:rPr>
          <w:rFonts w:ascii="Times New Roman" w:hAnsi="Times New Roman" w:cs="Times New Roman"/>
          <w:sz w:val="24"/>
          <w:szCs w:val="24"/>
        </w:rPr>
        <w:t>Zpráva o realizaci</w:t>
      </w:r>
      <w:r w:rsidR="00CC3677" w:rsidRPr="00BB7290">
        <w:rPr>
          <w:rFonts w:ascii="Times New Roman" w:hAnsi="Times New Roman" w:cs="Times New Roman"/>
          <w:sz w:val="24"/>
          <w:szCs w:val="24"/>
        </w:rPr>
        <w:t xml:space="preserve"> včetně</w:t>
      </w:r>
      <w:r w:rsidRPr="00BB7290">
        <w:rPr>
          <w:rFonts w:ascii="Times New Roman" w:hAnsi="Times New Roman" w:cs="Times New Roman"/>
          <w:sz w:val="24"/>
          <w:szCs w:val="24"/>
        </w:rPr>
        <w:t xml:space="preserve"> </w:t>
      </w:r>
      <w:r w:rsidR="00EA0548" w:rsidRPr="00BB7290">
        <w:rPr>
          <w:rFonts w:ascii="Times New Roman" w:hAnsi="Times New Roman" w:cs="Times New Roman"/>
          <w:sz w:val="24"/>
          <w:szCs w:val="24"/>
        </w:rPr>
        <w:t xml:space="preserve">příloh </w:t>
      </w:r>
      <w:r w:rsidR="00286BA1" w:rsidRPr="00BB7290">
        <w:rPr>
          <w:rFonts w:ascii="Times New Roman" w:hAnsi="Times New Roman" w:cs="Times New Roman"/>
          <w:sz w:val="24"/>
          <w:szCs w:val="24"/>
        </w:rPr>
        <w:t>(</w:t>
      </w:r>
      <w:r w:rsidR="00286BA1" w:rsidRPr="00BB7290">
        <w:rPr>
          <w:rFonts w:ascii="Times New Roman" w:eastAsia="Times New Roman" w:hAnsi="Times New Roman" w:cs="Times New Roman"/>
          <w:sz w:val="24"/>
          <w:szCs w:val="24"/>
        </w:rPr>
        <w:t xml:space="preserve">vyhodnocení realizace </w:t>
      </w:r>
      <w:r w:rsidR="004155A2">
        <w:rPr>
          <w:rFonts w:ascii="Times New Roman" w:eastAsia="Times New Roman" w:hAnsi="Times New Roman" w:cs="Times New Roman"/>
          <w:sz w:val="24"/>
          <w:szCs w:val="24"/>
        </w:rPr>
        <w:t>S</w:t>
      </w:r>
      <w:r w:rsidR="00286BA1" w:rsidRPr="00BB7290">
        <w:rPr>
          <w:rFonts w:ascii="Times New Roman" w:eastAsia="Times New Roman" w:hAnsi="Times New Roman" w:cs="Times New Roman"/>
          <w:sz w:val="24"/>
          <w:szCs w:val="24"/>
        </w:rPr>
        <w:t xml:space="preserve">trategie RE:START) </w:t>
      </w:r>
      <w:r w:rsidR="00C11903" w:rsidRPr="00BB7290">
        <w:rPr>
          <w:rFonts w:ascii="Times New Roman" w:hAnsi="Times New Roman" w:cs="Times New Roman"/>
          <w:sz w:val="24"/>
          <w:szCs w:val="24"/>
        </w:rPr>
        <w:t xml:space="preserve">byla </w:t>
      </w:r>
      <w:r w:rsidRPr="00BB7290">
        <w:rPr>
          <w:rFonts w:ascii="Times New Roman" w:hAnsi="Times New Roman" w:cs="Times New Roman"/>
          <w:sz w:val="24"/>
          <w:szCs w:val="24"/>
        </w:rPr>
        <w:t xml:space="preserve">členům </w:t>
      </w:r>
      <w:r w:rsidR="00125AA7">
        <w:rPr>
          <w:rFonts w:ascii="Times New Roman" w:hAnsi="Times New Roman" w:cs="Times New Roman"/>
          <w:sz w:val="24"/>
          <w:szCs w:val="24"/>
        </w:rPr>
        <w:t>R</w:t>
      </w:r>
      <w:r w:rsidRPr="00BB7290">
        <w:rPr>
          <w:rFonts w:ascii="Times New Roman" w:hAnsi="Times New Roman" w:cs="Times New Roman"/>
          <w:sz w:val="24"/>
          <w:szCs w:val="24"/>
        </w:rPr>
        <w:t>egionální stálé konference Karlovarského kraje</w:t>
      </w:r>
      <w:r w:rsidR="00D01BF1" w:rsidRPr="00BB7290">
        <w:rPr>
          <w:rFonts w:ascii="Times New Roman" w:hAnsi="Times New Roman" w:cs="Times New Roman"/>
          <w:sz w:val="24"/>
          <w:szCs w:val="24"/>
        </w:rPr>
        <w:t xml:space="preserve"> </w:t>
      </w:r>
      <w:r w:rsidR="00AC73C1" w:rsidRPr="00BB7290">
        <w:rPr>
          <w:rFonts w:ascii="Times New Roman" w:hAnsi="Times New Roman" w:cs="Times New Roman"/>
          <w:sz w:val="24"/>
          <w:szCs w:val="24"/>
        </w:rPr>
        <w:t xml:space="preserve">a </w:t>
      </w:r>
      <w:r w:rsidR="00D01BF1" w:rsidRPr="00BB7290">
        <w:rPr>
          <w:rFonts w:ascii="Times New Roman" w:eastAsia="Times New Roman" w:hAnsi="Times New Roman" w:cs="Times New Roman"/>
          <w:sz w:val="24"/>
          <w:szCs w:val="24"/>
        </w:rPr>
        <w:t xml:space="preserve">zvoleným zástupcům Rady hospodářské a sociální dohody Karlovarského kraje </w:t>
      </w:r>
      <w:r w:rsidRPr="00BB7290">
        <w:rPr>
          <w:rFonts w:ascii="Times New Roman" w:hAnsi="Times New Roman" w:cs="Times New Roman"/>
          <w:sz w:val="24"/>
          <w:szCs w:val="24"/>
        </w:rPr>
        <w:t>představena v</w:t>
      </w:r>
      <w:r w:rsidR="00C11903" w:rsidRPr="00BB7290">
        <w:rPr>
          <w:rFonts w:ascii="Times New Roman" w:hAnsi="Times New Roman" w:cs="Times New Roman"/>
          <w:sz w:val="24"/>
          <w:szCs w:val="24"/>
        </w:rPr>
        <w:t> </w:t>
      </w:r>
      <w:r w:rsidR="00FA5F82" w:rsidRPr="00BB7290">
        <w:rPr>
          <w:rFonts w:ascii="Times New Roman" w:hAnsi="Times New Roman" w:cs="Times New Roman"/>
          <w:sz w:val="24"/>
          <w:szCs w:val="24"/>
        </w:rPr>
        <w:t>prezentaci</w:t>
      </w:r>
      <w:r w:rsidR="00C11903" w:rsidRPr="00BB7290">
        <w:rPr>
          <w:rFonts w:ascii="Times New Roman" w:hAnsi="Times New Roman" w:cs="Times New Roman"/>
          <w:sz w:val="24"/>
          <w:szCs w:val="24"/>
        </w:rPr>
        <w:t xml:space="preserve"> na jednání RSK</w:t>
      </w:r>
      <w:r w:rsidR="00125AA7">
        <w:rPr>
          <w:rFonts w:ascii="Times New Roman" w:hAnsi="Times New Roman" w:cs="Times New Roman"/>
          <w:sz w:val="24"/>
          <w:szCs w:val="24"/>
        </w:rPr>
        <w:t xml:space="preserve"> KVK</w:t>
      </w:r>
      <w:r w:rsidR="00C11903" w:rsidRPr="00BB7290">
        <w:rPr>
          <w:rFonts w:ascii="Times New Roman" w:hAnsi="Times New Roman" w:cs="Times New Roman"/>
          <w:sz w:val="24"/>
          <w:szCs w:val="24"/>
        </w:rPr>
        <w:t xml:space="preserve"> dne </w:t>
      </w:r>
    </w:p>
    <w:p w14:paraId="4CF01CE2" w14:textId="00F11020" w:rsidR="00FD5B63" w:rsidRPr="00BB7290" w:rsidRDefault="00BB7290" w:rsidP="00B5607F">
      <w:pPr>
        <w:keepNext/>
        <w:spacing w:line="240" w:lineRule="auto"/>
        <w:jc w:val="both"/>
        <w:rPr>
          <w:rFonts w:ascii="Times New Roman" w:hAnsi="Times New Roman" w:cs="Times New Roman"/>
          <w:sz w:val="24"/>
          <w:szCs w:val="24"/>
        </w:rPr>
      </w:pPr>
      <w:r w:rsidRPr="00BB7290">
        <w:rPr>
          <w:rFonts w:ascii="Times New Roman" w:hAnsi="Times New Roman" w:cs="Times New Roman"/>
          <w:sz w:val="24"/>
          <w:szCs w:val="24"/>
        </w:rPr>
        <w:t>22</w:t>
      </w:r>
      <w:r w:rsidR="00AB50A1" w:rsidRPr="00BB7290">
        <w:rPr>
          <w:rFonts w:ascii="Times New Roman" w:hAnsi="Times New Roman" w:cs="Times New Roman"/>
          <w:sz w:val="24"/>
          <w:szCs w:val="24"/>
        </w:rPr>
        <w:t>. 3. 202</w:t>
      </w:r>
      <w:r w:rsidRPr="00BB7290">
        <w:rPr>
          <w:rFonts w:ascii="Times New Roman" w:hAnsi="Times New Roman" w:cs="Times New Roman"/>
          <w:sz w:val="24"/>
          <w:szCs w:val="24"/>
        </w:rPr>
        <w:t>4</w:t>
      </w:r>
      <w:r w:rsidR="004155A2">
        <w:rPr>
          <w:rFonts w:ascii="Times New Roman" w:hAnsi="Times New Roman" w:cs="Times New Roman"/>
          <w:sz w:val="24"/>
          <w:szCs w:val="24"/>
        </w:rPr>
        <w:t>.</w:t>
      </w:r>
    </w:p>
    <w:p w14:paraId="3290EE82" w14:textId="77777777" w:rsidR="00AE05E5" w:rsidRPr="00BB7290" w:rsidRDefault="00AE05E5" w:rsidP="00B5607F">
      <w:pPr>
        <w:keepNext/>
        <w:spacing w:line="240" w:lineRule="auto"/>
        <w:jc w:val="both"/>
        <w:rPr>
          <w:rFonts w:ascii="Times New Roman" w:hAnsi="Times New Roman" w:cs="Times New Roman"/>
          <w:sz w:val="24"/>
          <w:szCs w:val="24"/>
        </w:rPr>
      </w:pPr>
    </w:p>
    <w:p w14:paraId="7D1AB3FC" w14:textId="0D7AF9B0" w:rsidR="00BE0568" w:rsidRPr="00BB7290" w:rsidRDefault="00BB7290" w:rsidP="00B5607F">
      <w:pPr>
        <w:keepNext/>
        <w:spacing w:line="240" w:lineRule="auto"/>
        <w:jc w:val="both"/>
        <w:rPr>
          <w:rFonts w:ascii="Times New Roman" w:hAnsi="Times New Roman" w:cs="Times New Roman"/>
          <w:b/>
          <w:bCs/>
          <w:sz w:val="24"/>
          <w:szCs w:val="24"/>
          <w:u w:val="single"/>
        </w:rPr>
      </w:pPr>
      <w:r w:rsidRPr="00BB7290">
        <w:rPr>
          <w:rFonts w:ascii="Times New Roman" w:hAnsi="Times New Roman" w:cs="Times New Roman"/>
          <w:b/>
          <w:bCs/>
          <w:sz w:val="24"/>
          <w:szCs w:val="24"/>
          <w:u w:val="single"/>
        </w:rPr>
        <w:t>6</w:t>
      </w:r>
      <w:r w:rsidR="004065A4" w:rsidRPr="00BB7290">
        <w:rPr>
          <w:rFonts w:ascii="Times New Roman" w:hAnsi="Times New Roman" w:cs="Times New Roman"/>
          <w:b/>
          <w:bCs/>
          <w:sz w:val="24"/>
          <w:szCs w:val="24"/>
          <w:u w:val="single"/>
        </w:rPr>
        <w:t xml:space="preserve">. Akční plán </w:t>
      </w:r>
      <w:r w:rsidR="008B62ED">
        <w:rPr>
          <w:rFonts w:ascii="Times New Roman" w:hAnsi="Times New Roman" w:cs="Times New Roman"/>
          <w:b/>
          <w:bCs/>
          <w:sz w:val="24"/>
          <w:szCs w:val="24"/>
          <w:u w:val="single"/>
        </w:rPr>
        <w:t>S</w:t>
      </w:r>
      <w:r w:rsidR="004065A4" w:rsidRPr="00BB7290">
        <w:rPr>
          <w:rFonts w:ascii="Times New Roman" w:hAnsi="Times New Roman" w:cs="Times New Roman"/>
          <w:b/>
          <w:bCs/>
          <w:sz w:val="24"/>
          <w:szCs w:val="24"/>
          <w:u w:val="single"/>
        </w:rPr>
        <w:t>trategie RE:START</w:t>
      </w:r>
    </w:p>
    <w:p w14:paraId="685F8D84" w14:textId="4DEED5B6" w:rsidR="00C11903" w:rsidRPr="003C3978" w:rsidRDefault="004065A4" w:rsidP="00FB0D65">
      <w:pPr>
        <w:pStyle w:val="Odstavecseseznamem"/>
        <w:spacing w:after="0" w:line="240" w:lineRule="auto"/>
        <w:ind w:left="0"/>
        <w:jc w:val="both"/>
        <w:rPr>
          <w:rFonts w:ascii="Times New Roman" w:hAnsi="Times New Roman"/>
          <w:sz w:val="24"/>
          <w:szCs w:val="24"/>
        </w:rPr>
      </w:pPr>
      <w:r w:rsidRPr="00BB7290">
        <w:rPr>
          <w:rFonts w:ascii="Times New Roman" w:hAnsi="Times New Roman"/>
          <w:b/>
          <w:sz w:val="24"/>
          <w:szCs w:val="24"/>
        </w:rPr>
        <w:t xml:space="preserve">V průběhu </w:t>
      </w:r>
      <w:r w:rsidR="00EB36DC">
        <w:rPr>
          <w:rFonts w:ascii="Times New Roman" w:hAnsi="Times New Roman"/>
          <w:b/>
          <w:sz w:val="24"/>
          <w:szCs w:val="24"/>
        </w:rPr>
        <w:t>května</w:t>
      </w:r>
      <w:r w:rsidRPr="00BB7290">
        <w:rPr>
          <w:rFonts w:ascii="Times New Roman" w:hAnsi="Times New Roman"/>
          <w:b/>
          <w:sz w:val="24"/>
          <w:szCs w:val="24"/>
        </w:rPr>
        <w:t xml:space="preserve"> a</w:t>
      </w:r>
      <w:r w:rsidR="00BB7290" w:rsidRPr="00BB7290">
        <w:rPr>
          <w:rFonts w:ascii="Times New Roman" w:hAnsi="Times New Roman"/>
          <w:b/>
          <w:sz w:val="24"/>
          <w:szCs w:val="24"/>
        </w:rPr>
        <w:t>ž</w:t>
      </w:r>
      <w:r w:rsidRPr="00BB7290">
        <w:rPr>
          <w:rFonts w:ascii="Times New Roman" w:hAnsi="Times New Roman"/>
          <w:b/>
          <w:sz w:val="24"/>
          <w:szCs w:val="24"/>
        </w:rPr>
        <w:t xml:space="preserve"> srpna</w:t>
      </w:r>
      <w:r w:rsidR="00C11903" w:rsidRPr="00BB7290">
        <w:rPr>
          <w:rFonts w:ascii="Times New Roman" w:hAnsi="Times New Roman"/>
          <w:b/>
          <w:sz w:val="24"/>
          <w:szCs w:val="24"/>
        </w:rPr>
        <w:t xml:space="preserve"> 202</w:t>
      </w:r>
      <w:r w:rsidR="00BB7290" w:rsidRPr="00BB7290">
        <w:rPr>
          <w:rFonts w:ascii="Times New Roman" w:hAnsi="Times New Roman"/>
          <w:b/>
          <w:sz w:val="24"/>
          <w:szCs w:val="24"/>
        </w:rPr>
        <w:t>4</w:t>
      </w:r>
      <w:r w:rsidRPr="00BB7290">
        <w:rPr>
          <w:rFonts w:ascii="Times New Roman" w:hAnsi="Times New Roman"/>
          <w:b/>
          <w:sz w:val="24"/>
          <w:szCs w:val="24"/>
        </w:rPr>
        <w:t xml:space="preserve"> byl na základě podkladů ze sběru dat skrze RSK, </w:t>
      </w:r>
      <w:r w:rsidR="00EB36DC">
        <w:rPr>
          <w:rFonts w:ascii="Times New Roman" w:hAnsi="Times New Roman"/>
          <w:b/>
          <w:sz w:val="24"/>
          <w:szCs w:val="24"/>
        </w:rPr>
        <w:t>externích expertů na problematiku pilířů Strategie RE:START</w:t>
      </w:r>
      <w:r w:rsidRPr="00BB7290">
        <w:rPr>
          <w:rFonts w:ascii="Times New Roman" w:hAnsi="Times New Roman"/>
          <w:b/>
          <w:sz w:val="24"/>
          <w:szCs w:val="24"/>
        </w:rPr>
        <w:t xml:space="preserve"> a také vyhodnocení naplňování akčních plánů v rámci Zprávy o realizaci </w:t>
      </w:r>
      <w:r w:rsidR="004155A2">
        <w:rPr>
          <w:rFonts w:ascii="Times New Roman" w:hAnsi="Times New Roman"/>
          <w:b/>
          <w:sz w:val="24"/>
          <w:szCs w:val="24"/>
        </w:rPr>
        <w:t>S</w:t>
      </w:r>
      <w:r w:rsidRPr="00BB7290">
        <w:rPr>
          <w:rFonts w:ascii="Times New Roman" w:hAnsi="Times New Roman"/>
          <w:b/>
          <w:sz w:val="24"/>
          <w:szCs w:val="24"/>
        </w:rPr>
        <w:t xml:space="preserve">trategie RE:START vytvořen návrh </w:t>
      </w:r>
      <w:r w:rsidR="00BB7290" w:rsidRPr="00BB7290">
        <w:rPr>
          <w:rFonts w:ascii="Times New Roman" w:hAnsi="Times New Roman"/>
          <w:b/>
          <w:sz w:val="24"/>
          <w:szCs w:val="24"/>
        </w:rPr>
        <w:t>6</w:t>
      </w:r>
      <w:r w:rsidRPr="00BB7290">
        <w:rPr>
          <w:rFonts w:ascii="Times New Roman" w:hAnsi="Times New Roman"/>
          <w:b/>
          <w:sz w:val="24"/>
          <w:szCs w:val="24"/>
        </w:rPr>
        <w:t>. Akčního plánu</w:t>
      </w:r>
      <w:r w:rsidRPr="00BB7290">
        <w:rPr>
          <w:rFonts w:ascii="Times New Roman" w:hAnsi="Times New Roman"/>
          <w:sz w:val="24"/>
          <w:szCs w:val="24"/>
        </w:rPr>
        <w:t xml:space="preserve">, který si klade za cíl aktualizovat opatření, která jsou v Akčních plánech 1 – </w:t>
      </w:r>
      <w:r w:rsidR="00BB7290" w:rsidRPr="00BB7290">
        <w:rPr>
          <w:rFonts w:ascii="Times New Roman" w:hAnsi="Times New Roman"/>
          <w:sz w:val="24"/>
          <w:szCs w:val="24"/>
        </w:rPr>
        <w:t>5</w:t>
      </w:r>
      <w:r w:rsidR="00286BA1" w:rsidRPr="00BB7290">
        <w:rPr>
          <w:rFonts w:ascii="Times New Roman" w:hAnsi="Times New Roman"/>
          <w:sz w:val="24"/>
          <w:szCs w:val="24"/>
        </w:rPr>
        <w:t xml:space="preserve"> (AP1 – AP</w:t>
      </w:r>
      <w:r w:rsidR="00BB7290" w:rsidRPr="00BB7290">
        <w:rPr>
          <w:rFonts w:ascii="Times New Roman" w:hAnsi="Times New Roman"/>
          <w:sz w:val="24"/>
          <w:szCs w:val="24"/>
        </w:rPr>
        <w:t>5</w:t>
      </w:r>
      <w:r w:rsidR="00286BA1" w:rsidRPr="00BB7290">
        <w:rPr>
          <w:rFonts w:ascii="Times New Roman" w:hAnsi="Times New Roman"/>
          <w:sz w:val="24"/>
          <w:szCs w:val="24"/>
        </w:rPr>
        <w:t>)</w:t>
      </w:r>
      <w:r w:rsidR="00EB36DC">
        <w:rPr>
          <w:rFonts w:ascii="Times New Roman" w:hAnsi="Times New Roman"/>
          <w:sz w:val="24"/>
          <w:szCs w:val="24"/>
        </w:rPr>
        <w:t xml:space="preserve"> a navrhnout opatření nová</w:t>
      </w:r>
      <w:r w:rsidRPr="00BB7290">
        <w:rPr>
          <w:rFonts w:ascii="Times New Roman" w:hAnsi="Times New Roman"/>
          <w:sz w:val="24"/>
          <w:szCs w:val="24"/>
        </w:rPr>
        <w:t xml:space="preserve">.  </w:t>
      </w:r>
      <w:r w:rsidRPr="00EB36DC">
        <w:rPr>
          <w:rFonts w:ascii="Times New Roman" w:hAnsi="Times New Roman"/>
          <w:b/>
          <w:sz w:val="24"/>
          <w:szCs w:val="24"/>
        </w:rPr>
        <w:t xml:space="preserve">V současné době se jedná o návrh </w:t>
      </w:r>
      <w:r w:rsidR="00B7232D">
        <w:rPr>
          <w:rFonts w:ascii="Times New Roman" w:hAnsi="Times New Roman"/>
          <w:b/>
          <w:sz w:val="24"/>
          <w:szCs w:val="24"/>
        </w:rPr>
        <w:t>6</w:t>
      </w:r>
      <w:r w:rsidRPr="00EB36DC">
        <w:rPr>
          <w:rFonts w:ascii="Times New Roman" w:hAnsi="Times New Roman"/>
          <w:b/>
          <w:sz w:val="24"/>
          <w:szCs w:val="24"/>
        </w:rPr>
        <w:t xml:space="preserve"> </w:t>
      </w:r>
      <w:r w:rsidRPr="003C3978">
        <w:rPr>
          <w:rFonts w:ascii="Times New Roman" w:hAnsi="Times New Roman"/>
          <w:b/>
          <w:sz w:val="24"/>
          <w:szCs w:val="24"/>
        </w:rPr>
        <w:t xml:space="preserve">opatření, z toho </w:t>
      </w:r>
      <w:r w:rsidR="00EB36DC" w:rsidRPr="003C3978">
        <w:rPr>
          <w:rFonts w:ascii="Times New Roman" w:hAnsi="Times New Roman"/>
          <w:b/>
          <w:sz w:val="24"/>
          <w:szCs w:val="24"/>
        </w:rPr>
        <w:t>3</w:t>
      </w:r>
      <w:r w:rsidRPr="003C3978">
        <w:rPr>
          <w:rFonts w:ascii="Times New Roman" w:hAnsi="Times New Roman"/>
          <w:b/>
          <w:sz w:val="24"/>
          <w:szCs w:val="24"/>
        </w:rPr>
        <w:t xml:space="preserve"> opatření představuj</w:t>
      </w:r>
      <w:r w:rsidR="00EB36DC" w:rsidRPr="003C3978">
        <w:rPr>
          <w:rFonts w:ascii="Times New Roman" w:hAnsi="Times New Roman"/>
          <w:b/>
          <w:sz w:val="24"/>
          <w:szCs w:val="24"/>
        </w:rPr>
        <w:t>í</w:t>
      </w:r>
      <w:r w:rsidRPr="003C3978">
        <w:rPr>
          <w:rFonts w:ascii="Times New Roman" w:hAnsi="Times New Roman"/>
          <w:b/>
          <w:sz w:val="24"/>
          <w:szCs w:val="24"/>
        </w:rPr>
        <w:t xml:space="preserve"> opatření aktualizovaná z AP1 – AP</w:t>
      </w:r>
      <w:r w:rsidR="00EB36DC" w:rsidRPr="003C3978">
        <w:rPr>
          <w:rFonts w:ascii="Times New Roman" w:hAnsi="Times New Roman"/>
          <w:b/>
          <w:sz w:val="24"/>
          <w:szCs w:val="24"/>
        </w:rPr>
        <w:t>5</w:t>
      </w:r>
      <w:r w:rsidRPr="003C3978">
        <w:rPr>
          <w:rFonts w:ascii="Times New Roman" w:hAnsi="Times New Roman"/>
          <w:b/>
          <w:sz w:val="24"/>
          <w:szCs w:val="24"/>
        </w:rPr>
        <w:t>.</w:t>
      </w:r>
      <w:r w:rsidRPr="003C3978">
        <w:rPr>
          <w:rFonts w:ascii="Times New Roman" w:hAnsi="Times New Roman"/>
          <w:sz w:val="24"/>
          <w:szCs w:val="24"/>
        </w:rPr>
        <w:t xml:space="preserve"> Návrh akčního plánu tak v </w:t>
      </w:r>
      <w:r w:rsidR="00C11903" w:rsidRPr="003C3978">
        <w:rPr>
          <w:rFonts w:ascii="Times New Roman" w:hAnsi="Times New Roman"/>
          <w:sz w:val="24"/>
          <w:szCs w:val="24"/>
        </w:rPr>
        <w:t>tuto chvíli</w:t>
      </w:r>
      <w:r w:rsidRPr="003C3978">
        <w:rPr>
          <w:rFonts w:ascii="Times New Roman" w:hAnsi="Times New Roman"/>
          <w:sz w:val="24"/>
          <w:szCs w:val="24"/>
        </w:rPr>
        <w:t xml:space="preserve"> obsahuje </w:t>
      </w:r>
      <w:r w:rsidR="00B7232D" w:rsidRPr="003C3978">
        <w:rPr>
          <w:rFonts w:ascii="Times New Roman" w:hAnsi="Times New Roman"/>
          <w:b/>
          <w:bCs/>
          <w:sz w:val="24"/>
          <w:szCs w:val="24"/>
        </w:rPr>
        <w:t>tři</w:t>
      </w:r>
      <w:r w:rsidRPr="003C3978">
        <w:rPr>
          <w:rFonts w:ascii="Times New Roman" w:hAnsi="Times New Roman"/>
          <w:b/>
          <w:sz w:val="24"/>
          <w:szCs w:val="24"/>
        </w:rPr>
        <w:t xml:space="preserve"> nová opatření</w:t>
      </w:r>
      <w:r w:rsidRPr="003C3978">
        <w:rPr>
          <w:rFonts w:ascii="Times New Roman" w:hAnsi="Times New Roman"/>
          <w:sz w:val="24"/>
          <w:szCs w:val="24"/>
        </w:rPr>
        <w:t xml:space="preserve">, která cílí na: </w:t>
      </w:r>
    </w:p>
    <w:p w14:paraId="00D09AFD" w14:textId="248C3434" w:rsidR="00C11903" w:rsidRPr="003C3978" w:rsidRDefault="00494DFC" w:rsidP="00FB0D65">
      <w:pPr>
        <w:pStyle w:val="Odstavecseseznamem"/>
        <w:numPr>
          <w:ilvl w:val="0"/>
          <w:numId w:val="19"/>
        </w:numPr>
        <w:spacing w:after="0" w:line="240" w:lineRule="auto"/>
        <w:jc w:val="both"/>
        <w:rPr>
          <w:rFonts w:ascii="Times New Roman" w:hAnsi="Times New Roman"/>
          <w:sz w:val="24"/>
          <w:szCs w:val="24"/>
        </w:rPr>
      </w:pPr>
      <w:r w:rsidRPr="003C3978">
        <w:rPr>
          <w:rFonts w:ascii="Times New Roman" w:hAnsi="Times New Roman"/>
          <w:sz w:val="24"/>
          <w:szCs w:val="24"/>
        </w:rPr>
        <w:t>Demolice budov v sociálně vyloučených lokalitách – pokračování DT</w:t>
      </w:r>
    </w:p>
    <w:p w14:paraId="0477C4AF" w14:textId="6FE1A3C1" w:rsidR="004065A4" w:rsidRDefault="00494DFC" w:rsidP="00FB0D65">
      <w:pPr>
        <w:pStyle w:val="Odstavecseseznamem"/>
        <w:numPr>
          <w:ilvl w:val="0"/>
          <w:numId w:val="19"/>
        </w:numPr>
        <w:spacing w:after="0" w:line="240" w:lineRule="auto"/>
        <w:jc w:val="both"/>
        <w:rPr>
          <w:rFonts w:ascii="Times New Roman" w:hAnsi="Times New Roman"/>
          <w:sz w:val="24"/>
          <w:szCs w:val="24"/>
        </w:rPr>
      </w:pPr>
      <w:r w:rsidRPr="003C3978">
        <w:rPr>
          <w:rFonts w:ascii="Times New Roman" w:hAnsi="Times New Roman"/>
          <w:sz w:val="24"/>
          <w:szCs w:val="24"/>
        </w:rPr>
        <w:t>Vytvoření</w:t>
      </w:r>
      <w:r>
        <w:rPr>
          <w:rFonts w:ascii="Times New Roman" w:hAnsi="Times New Roman"/>
          <w:sz w:val="24"/>
          <w:szCs w:val="24"/>
        </w:rPr>
        <w:t xml:space="preserve"> vhodných podmínek pro rozvoj projektů na využití geotermální energie nebo akumulace tepla</w:t>
      </w:r>
      <w:r w:rsidR="003C3978">
        <w:rPr>
          <w:rFonts w:ascii="Times New Roman" w:hAnsi="Times New Roman"/>
          <w:sz w:val="24"/>
          <w:szCs w:val="24"/>
        </w:rPr>
        <w:t>/chladu</w:t>
      </w:r>
    </w:p>
    <w:p w14:paraId="6A1F71A3" w14:textId="77777777" w:rsidR="004E0EAC" w:rsidRPr="004E0EAC" w:rsidRDefault="004E0EAC" w:rsidP="004E0EAC">
      <w:pPr>
        <w:pStyle w:val="Odstavecseseznamem"/>
        <w:numPr>
          <w:ilvl w:val="0"/>
          <w:numId w:val="19"/>
        </w:numPr>
        <w:spacing w:after="0" w:line="240" w:lineRule="auto"/>
        <w:jc w:val="both"/>
        <w:rPr>
          <w:rFonts w:ascii="Times New Roman" w:hAnsi="Times New Roman"/>
          <w:sz w:val="24"/>
          <w:szCs w:val="24"/>
        </w:rPr>
      </w:pPr>
      <w:r w:rsidRPr="004E0EAC">
        <w:rPr>
          <w:rFonts w:ascii="Times New Roman" w:hAnsi="Times New Roman"/>
          <w:sz w:val="24"/>
          <w:szCs w:val="24"/>
        </w:rPr>
        <w:t>Koordinace a příprava podrobného návrhu realizace kompetenčního a tréninkového centra/vzdělávací platformy orientované na sdílení znalostí v oblasti polovodičového hodnotového řetězce</w:t>
      </w:r>
    </w:p>
    <w:p w14:paraId="3E541DC5" w14:textId="77777777" w:rsidR="003C3978" w:rsidRPr="00EB36DC" w:rsidRDefault="003C3978" w:rsidP="004E0EAC">
      <w:pPr>
        <w:pStyle w:val="Odstavecseseznamem"/>
        <w:spacing w:after="0" w:line="240" w:lineRule="auto"/>
        <w:jc w:val="both"/>
        <w:rPr>
          <w:rFonts w:ascii="Times New Roman" w:hAnsi="Times New Roman"/>
          <w:sz w:val="24"/>
          <w:szCs w:val="24"/>
        </w:rPr>
      </w:pPr>
    </w:p>
    <w:p w14:paraId="01C1240D" w14:textId="22478939" w:rsidR="004065A4" w:rsidRPr="00EB36DC" w:rsidRDefault="004065A4" w:rsidP="00FB0D65">
      <w:pPr>
        <w:pStyle w:val="Odstavecseseznamem"/>
        <w:spacing w:after="0" w:line="240" w:lineRule="auto"/>
        <w:ind w:left="0"/>
        <w:jc w:val="both"/>
        <w:rPr>
          <w:rFonts w:ascii="Times New Roman" w:hAnsi="Times New Roman"/>
          <w:b/>
          <w:sz w:val="24"/>
          <w:szCs w:val="24"/>
        </w:rPr>
      </w:pPr>
      <w:r w:rsidRPr="00EB36DC">
        <w:rPr>
          <w:rFonts w:ascii="Times New Roman" w:hAnsi="Times New Roman"/>
          <w:b/>
          <w:sz w:val="24"/>
          <w:szCs w:val="24"/>
        </w:rPr>
        <w:t xml:space="preserve">K navrženým opatřením se také </w:t>
      </w:r>
      <w:r w:rsidR="004155A2">
        <w:rPr>
          <w:rFonts w:ascii="Times New Roman" w:hAnsi="Times New Roman"/>
          <w:b/>
          <w:sz w:val="24"/>
          <w:szCs w:val="24"/>
        </w:rPr>
        <w:t xml:space="preserve">uskutečnil </w:t>
      </w:r>
      <w:r w:rsidRPr="00EB36DC">
        <w:rPr>
          <w:rFonts w:ascii="Times New Roman" w:hAnsi="Times New Roman"/>
          <w:b/>
          <w:sz w:val="24"/>
          <w:szCs w:val="24"/>
        </w:rPr>
        <w:t xml:space="preserve">seminář pro širokou veřejnost k možnosti </w:t>
      </w:r>
      <w:r w:rsidR="000B124F" w:rsidRPr="00EB36DC">
        <w:rPr>
          <w:rFonts w:ascii="Times New Roman" w:hAnsi="Times New Roman"/>
          <w:b/>
          <w:sz w:val="24"/>
          <w:szCs w:val="24"/>
        </w:rPr>
        <w:t>diskuse</w:t>
      </w:r>
      <w:r w:rsidRPr="00EB36DC">
        <w:rPr>
          <w:rFonts w:ascii="Times New Roman" w:hAnsi="Times New Roman"/>
          <w:b/>
          <w:sz w:val="24"/>
          <w:szCs w:val="24"/>
        </w:rPr>
        <w:t xml:space="preserve"> k návrhu </w:t>
      </w:r>
      <w:r w:rsidR="00EB36DC">
        <w:rPr>
          <w:rFonts w:ascii="Times New Roman" w:hAnsi="Times New Roman"/>
          <w:b/>
          <w:sz w:val="24"/>
          <w:szCs w:val="24"/>
        </w:rPr>
        <w:t>6</w:t>
      </w:r>
      <w:r w:rsidRPr="00EB36DC">
        <w:rPr>
          <w:rFonts w:ascii="Times New Roman" w:hAnsi="Times New Roman"/>
          <w:b/>
          <w:sz w:val="24"/>
          <w:szCs w:val="24"/>
        </w:rPr>
        <w:t xml:space="preserve">. Akčního plánu </w:t>
      </w:r>
      <w:r w:rsidR="008B62ED">
        <w:rPr>
          <w:rFonts w:ascii="Times New Roman" w:hAnsi="Times New Roman"/>
          <w:b/>
          <w:sz w:val="24"/>
          <w:szCs w:val="24"/>
        </w:rPr>
        <w:t>S</w:t>
      </w:r>
      <w:r w:rsidRPr="00EB36DC">
        <w:rPr>
          <w:rFonts w:ascii="Times New Roman" w:hAnsi="Times New Roman"/>
          <w:b/>
          <w:sz w:val="24"/>
          <w:szCs w:val="24"/>
        </w:rPr>
        <w:t xml:space="preserve">trategie RE:START: </w:t>
      </w:r>
      <w:r w:rsidR="000B124F">
        <w:rPr>
          <w:rFonts w:ascii="Times New Roman" w:hAnsi="Times New Roman"/>
          <w:b/>
          <w:sz w:val="24"/>
          <w:szCs w:val="24"/>
        </w:rPr>
        <w:t>online 05.09.2024.</w:t>
      </w:r>
    </w:p>
    <w:p w14:paraId="6990BC38" w14:textId="5503AA15" w:rsidR="004065A4" w:rsidRPr="00EB36DC" w:rsidRDefault="004065A4" w:rsidP="00FB0D65">
      <w:pPr>
        <w:pStyle w:val="Odstavecseseznamem"/>
        <w:spacing w:after="0" w:line="240" w:lineRule="auto"/>
        <w:ind w:left="0"/>
        <w:jc w:val="both"/>
        <w:rPr>
          <w:rFonts w:ascii="Times New Roman" w:hAnsi="Times New Roman"/>
          <w:b/>
          <w:sz w:val="24"/>
          <w:szCs w:val="24"/>
        </w:rPr>
      </w:pPr>
      <w:r w:rsidRPr="00EB36DC">
        <w:rPr>
          <w:rFonts w:ascii="Times New Roman" w:hAnsi="Times New Roman"/>
          <w:b/>
          <w:sz w:val="24"/>
          <w:szCs w:val="24"/>
        </w:rPr>
        <w:t xml:space="preserve">Podrobný popis obsahu opatření je součástí </w:t>
      </w:r>
      <w:r w:rsidR="00494DFC">
        <w:rPr>
          <w:rFonts w:ascii="Times New Roman" w:hAnsi="Times New Roman"/>
          <w:b/>
          <w:sz w:val="24"/>
          <w:szCs w:val="24"/>
        </w:rPr>
        <w:t>B3_P</w:t>
      </w:r>
      <w:r w:rsidRPr="00EB36DC">
        <w:rPr>
          <w:rFonts w:ascii="Times New Roman" w:hAnsi="Times New Roman"/>
          <w:b/>
          <w:sz w:val="24"/>
          <w:szCs w:val="24"/>
        </w:rPr>
        <w:t>řílohy</w:t>
      </w:r>
      <w:r w:rsidR="00494DFC">
        <w:rPr>
          <w:rFonts w:ascii="Times New Roman" w:hAnsi="Times New Roman"/>
          <w:b/>
          <w:sz w:val="24"/>
          <w:szCs w:val="24"/>
        </w:rPr>
        <w:t xml:space="preserve"> 1</w:t>
      </w:r>
      <w:r w:rsidRPr="00EB36DC">
        <w:rPr>
          <w:rFonts w:ascii="Times New Roman" w:hAnsi="Times New Roman"/>
          <w:b/>
          <w:sz w:val="24"/>
          <w:szCs w:val="24"/>
        </w:rPr>
        <w:t xml:space="preserve">  této důvodové zprávy</w:t>
      </w:r>
      <w:r w:rsidR="00286BA1" w:rsidRPr="00EB36DC">
        <w:rPr>
          <w:rFonts w:ascii="Times New Roman" w:hAnsi="Times New Roman"/>
          <w:b/>
          <w:sz w:val="24"/>
          <w:szCs w:val="24"/>
        </w:rPr>
        <w:t>.</w:t>
      </w:r>
    </w:p>
    <w:p w14:paraId="7091A4B5" w14:textId="77777777" w:rsidR="004065A4" w:rsidRPr="009F56E0" w:rsidRDefault="004065A4" w:rsidP="00FB0D65">
      <w:pPr>
        <w:pStyle w:val="Odstavecseseznamem"/>
        <w:spacing w:after="0" w:line="240" w:lineRule="auto"/>
        <w:ind w:left="0"/>
        <w:jc w:val="both"/>
        <w:rPr>
          <w:rFonts w:ascii="Times New Roman" w:hAnsi="Times New Roman"/>
          <w:b/>
          <w:sz w:val="24"/>
          <w:szCs w:val="24"/>
          <w:highlight w:val="yellow"/>
        </w:rPr>
      </w:pPr>
    </w:p>
    <w:p w14:paraId="02F91CF3" w14:textId="77777777" w:rsidR="00E125A3" w:rsidRPr="009F56E0" w:rsidRDefault="00E125A3" w:rsidP="00FB0D65">
      <w:pPr>
        <w:pStyle w:val="Odstavecseseznamem"/>
        <w:spacing w:after="0" w:line="240" w:lineRule="auto"/>
        <w:jc w:val="both"/>
        <w:rPr>
          <w:rFonts w:ascii="Times New Roman" w:hAnsi="Times New Roman"/>
          <w:sz w:val="24"/>
          <w:szCs w:val="24"/>
          <w:highlight w:val="yellow"/>
        </w:rPr>
      </w:pPr>
    </w:p>
    <w:p w14:paraId="23B16A9B" w14:textId="77777777" w:rsidR="004065A4" w:rsidRPr="00282608" w:rsidRDefault="004065A4" w:rsidP="00E125A3">
      <w:pPr>
        <w:spacing w:line="240" w:lineRule="auto"/>
        <w:jc w:val="both"/>
        <w:rPr>
          <w:rFonts w:ascii="Times New Roman" w:hAnsi="Times New Roman"/>
          <w:b/>
          <w:sz w:val="24"/>
          <w:szCs w:val="24"/>
          <w:u w:val="single"/>
        </w:rPr>
      </w:pPr>
      <w:r w:rsidRPr="00282608">
        <w:rPr>
          <w:rFonts w:ascii="Times New Roman" w:hAnsi="Times New Roman"/>
          <w:b/>
          <w:sz w:val="24"/>
          <w:szCs w:val="24"/>
          <w:u w:val="single"/>
        </w:rPr>
        <w:t>Konference Strategie restrukturalizace</w:t>
      </w:r>
    </w:p>
    <w:p w14:paraId="685370D5" w14:textId="14CD1140" w:rsidR="004065A4" w:rsidRPr="00282608" w:rsidRDefault="004065A4" w:rsidP="00E125A3">
      <w:pPr>
        <w:spacing w:line="240" w:lineRule="auto"/>
        <w:jc w:val="both"/>
        <w:rPr>
          <w:rFonts w:ascii="Times New Roman" w:hAnsi="Times New Roman"/>
          <w:sz w:val="24"/>
          <w:szCs w:val="24"/>
        </w:rPr>
      </w:pPr>
      <w:r w:rsidRPr="00282608">
        <w:rPr>
          <w:rFonts w:ascii="Times New Roman" w:hAnsi="Times New Roman"/>
          <w:sz w:val="24"/>
          <w:szCs w:val="24"/>
        </w:rPr>
        <w:t xml:space="preserve">Cílem konference je zhodnocení implementace Strategie hospodářské restrukturalizace Ústeckého, Moravskoslezského a Karlovarského kraje (strategie RE:START) a projednání přípravy </w:t>
      </w:r>
      <w:r w:rsidR="000B124F">
        <w:rPr>
          <w:rFonts w:ascii="Times New Roman" w:hAnsi="Times New Roman"/>
          <w:sz w:val="24"/>
          <w:szCs w:val="24"/>
        </w:rPr>
        <w:t>6</w:t>
      </w:r>
      <w:r w:rsidRPr="00282608">
        <w:rPr>
          <w:rFonts w:ascii="Times New Roman" w:hAnsi="Times New Roman"/>
          <w:sz w:val="24"/>
          <w:szCs w:val="24"/>
        </w:rPr>
        <w:t>. Akčního plánu na další období.</w:t>
      </w:r>
    </w:p>
    <w:p w14:paraId="641C81E1" w14:textId="0D4B74F0" w:rsidR="004065A4" w:rsidRPr="00282608" w:rsidRDefault="004065A4" w:rsidP="00E125A3">
      <w:pPr>
        <w:spacing w:line="240" w:lineRule="auto"/>
        <w:jc w:val="both"/>
        <w:rPr>
          <w:rFonts w:ascii="Times New Roman" w:hAnsi="Times New Roman"/>
          <w:sz w:val="24"/>
          <w:szCs w:val="24"/>
        </w:rPr>
      </w:pPr>
      <w:r w:rsidRPr="00282608">
        <w:rPr>
          <w:rFonts w:ascii="Times New Roman" w:hAnsi="Times New Roman"/>
          <w:sz w:val="24"/>
          <w:szCs w:val="24"/>
        </w:rPr>
        <w:t xml:space="preserve">Na konferenci jsou pozváni ministři a náměstci dotčených ministerstev, </w:t>
      </w:r>
      <w:r w:rsidR="00C11903" w:rsidRPr="00282608">
        <w:rPr>
          <w:rFonts w:ascii="Times New Roman" w:hAnsi="Times New Roman"/>
          <w:sz w:val="24"/>
          <w:szCs w:val="24"/>
        </w:rPr>
        <w:t xml:space="preserve">hejtmani, </w:t>
      </w:r>
      <w:r w:rsidRPr="00282608">
        <w:rPr>
          <w:rFonts w:ascii="Times New Roman" w:hAnsi="Times New Roman"/>
          <w:sz w:val="24"/>
          <w:szCs w:val="24"/>
        </w:rPr>
        <w:t>zástupci krajských tripartit a regionálních stálých konferencí, zástupci Parlamentu ČR a odborná veřejnost.</w:t>
      </w:r>
    </w:p>
    <w:p w14:paraId="34AF8129" w14:textId="2E283294" w:rsidR="00EA0548" w:rsidRPr="00494DFC" w:rsidRDefault="004065A4" w:rsidP="00E125A3">
      <w:pPr>
        <w:spacing w:line="240" w:lineRule="auto"/>
        <w:jc w:val="both"/>
        <w:rPr>
          <w:rFonts w:ascii="Times New Roman" w:hAnsi="Times New Roman"/>
          <w:iCs/>
          <w:sz w:val="24"/>
          <w:szCs w:val="24"/>
        </w:rPr>
      </w:pPr>
      <w:r w:rsidRPr="00494DFC">
        <w:rPr>
          <w:rFonts w:ascii="Times New Roman" w:hAnsi="Times New Roman"/>
          <w:iCs/>
          <w:sz w:val="24"/>
          <w:szCs w:val="24"/>
        </w:rPr>
        <w:t xml:space="preserve">Konference se uskuteční prezenčně v </w:t>
      </w:r>
      <w:r w:rsidR="00282608" w:rsidRPr="00494DFC">
        <w:rPr>
          <w:rFonts w:ascii="Times New Roman" w:hAnsi="Times New Roman"/>
          <w:iCs/>
          <w:sz w:val="24"/>
          <w:szCs w:val="24"/>
        </w:rPr>
        <w:t>pondělí</w:t>
      </w:r>
      <w:r w:rsidRPr="00494DFC">
        <w:rPr>
          <w:rFonts w:ascii="Times New Roman" w:hAnsi="Times New Roman"/>
          <w:iCs/>
          <w:sz w:val="24"/>
          <w:szCs w:val="24"/>
        </w:rPr>
        <w:t xml:space="preserve"> 16. září 202</w:t>
      </w:r>
      <w:r w:rsidR="00282608" w:rsidRPr="00494DFC">
        <w:rPr>
          <w:rFonts w:ascii="Times New Roman" w:hAnsi="Times New Roman"/>
          <w:iCs/>
          <w:sz w:val="24"/>
          <w:szCs w:val="24"/>
        </w:rPr>
        <w:t>4</w:t>
      </w:r>
      <w:r w:rsidRPr="00494DFC">
        <w:rPr>
          <w:rFonts w:ascii="Times New Roman" w:hAnsi="Times New Roman"/>
          <w:iCs/>
          <w:sz w:val="24"/>
          <w:szCs w:val="24"/>
        </w:rPr>
        <w:t xml:space="preserve"> od 1</w:t>
      </w:r>
      <w:r w:rsidR="00282608" w:rsidRPr="00494DFC">
        <w:rPr>
          <w:rFonts w:ascii="Times New Roman" w:hAnsi="Times New Roman"/>
          <w:iCs/>
          <w:sz w:val="24"/>
          <w:szCs w:val="24"/>
        </w:rPr>
        <w:t>2</w:t>
      </w:r>
      <w:r w:rsidRPr="00494DFC">
        <w:rPr>
          <w:rFonts w:ascii="Times New Roman" w:hAnsi="Times New Roman"/>
          <w:iCs/>
          <w:sz w:val="24"/>
          <w:szCs w:val="24"/>
        </w:rPr>
        <w:t>:</w:t>
      </w:r>
      <w:r w:rsidR="00282608" w:rsidRPr="00494DFC">
        <w:rPr>
          <w:rFonts w:ascii="Times New Roman" w:hAnsi="Times New Roman"/>
          <w:iCs/>
          <w:sz w:val="24"/>
          <w:szCs w:val="24"/>
        </w:rPr>
        <w:t>0</w:t>
      </w:r>
      <w:r w:rsidRPr="00494DFC">
        <w:rPr>
          <w:rFonts w:ascii="Times New Roman" w:hAnsi="Times New Roman"/>
          <w:iCs/>
          <w:sz w:val="24"/>
          <w:szCs w:val="24"/>
        </w:rPr>
        <w:t>0 do 1</w:t>
      </w:r>
      <w:r w:rsidR="00282608" w:rsidRPr="00494DFC">
        <w:rPr>
          <w:rFonts w:ascii="Times New Roman" w:hAnsi="Times New Roman"/>
          <w:iCs/>
          <w:sz w:val="24"/>
          <w:szCs w:val="24"/>
        </w:rPr>
        <w:t>7</w:t>
      </w:r>
      <w:r w:rsidRPr="00494DFC">
        <w:rPr>
          <w:rFonts w:ascii="Times New Roman" w:hAnsi="Times New Roman"/>
          <w:iCs/>
          <w:sz w:val="24"/>
          <w:szCs w:val="24"/>
        </w:rPr>
        <w:t>:</w:t>
      </w:r>
      <w:r w:rsidR="00282608" w:rsidRPr="00494DFC">
        <w:rPr>
          <w:rFonts w:ascii="Times New Roman" w:hAnsi="Times New Roman"/>
          <w:iCs/>
          <w:sz w:val="24"/>
          <w:szCs w:val="24"/>
        </w:rPr>
        <w:t>0</w:t>
      </w:r>
      <w:r w:rsidRPr="00494DFC">
        <w:rPr>
          <w:rFonts w:ascii="Times New Roman" w:hAnsi="Times New Roman"/>
          <w:iCs/>
          <w:sz w:val="24"/>
          <w:szCs w:val="24"/>
        </w:rPr>
        <w:t>0 hodin v</w:t>
      </w:r>
      <w:r w:rsidR="00282608" w:rsidRPr="00494DFC">
        <w:rPr>
          <w:rFonts w:ascii="Times New Roman" w:hAnsi="Times New Roman"/>
          <w:iCs/>
          <w:sz w:val="24"/>
          <w:szCs w:val="24"/>
        </w:rPr>
        <w:t> prostorách Konferenčního sálu Krajského úřadu Ústeckého kraje</w:t>
      </w:r>
      <w:r w:rsidRPr="00494DFC">
        <w:rPr>
          <w:rFonts w:ascii="Times New Roman" w:hAnsi="Times New Roman"/>
          <w:iCs/>
          <w:sz w:val="24"/>
          <w:szCs w:val="24"/>
        </w:rPr>
        <w:t xml:space="preserve">, </w:t>
      </w:r>
      <w:r w:rsidR="00282608" w:rsidRPr="00494DFC">
        <w:rPr>
          <w:rFonts w:ascii="Times New Roman" w:hAnsi="Times New Roman"/>
          <w:iCs/>
          <w:sz w:val="24"/>
          <w:szCs w:val="24"/>
        </w:rPr>
        <w:t>Velká Hradební 3118/48, Ústí nad Labem.</w:t>
      </w:r>
    </w:p>
    <w:p w14:paraId="4BFAD55D" w14:textId="77777777" w:rsidR="004065A4" w:rsidRPr="00282608" w:rsidRDefault="004065A4" w:rsidP="00975BE6">
      <w:pPr>
        <w:keepNext/>
        <w:spacing w:line="240" w:lineRule="auto"/>
        <w:jc w:val="both"/>
        <w:rPr>
          <w:rFonts w:ascii="Times New Roman" w:hAnsi="Times New Roman" w:cs="Times New Roman"/>
          <w:b/>
          <w:sz w:val="24"/>
          <w:szCs w:val="24"/>
          <w:u w:val="single"/>
        </w:rPr>
      </w:pPr>
    </w:p>
    <w:p w14:paraId="299CAC2A" w14:textId="413B5A21" w:rsidR="00975BE6" w:rsidRPr="009F56E0" w:rsidRDefault="00975BE6" w:rsidP="0007505D">
      <w:pPr>
        <w:pStyle w:val="Odstavecseseznamem"/>
        <w:spacing w:line="240" w:lineRule="auto"/>
        <w:ind w:left="0"/>
        <w:jc w:val="both"/>
        <w:rPr>
          <w:rFonts w:ascii="Times New Roman" w:hAnsi="Times New Roman"/>
          <w:sz w:val="24"/>
          <w:szCs w:val="24"/>
          <w:highlight w:val="yellow"/>
        </w:rPr>
      </w:pPr>
    </w:p>
    <w:p w14:paraId="1CFD7B82" w14:textId="6F66501E" w:rsidR="004110DF" w:rsidRPr="009F56E0" w:rsidRDefault="004110DF" w:rsidP="0007505D">
      <w:pPr>
        <w:pStyle w:val="Odstavecseseznamem"/>
        <w:spacing w:line="240" w:lineRule="auto"/>
        <w:ind w:left="0"/>
        <w:jc w:val="both"/>
        <w:rPr>
          <w:rFonts w:ascii="Times New Roman" w:hAnsi="Times New Roman"/>
          <w:sz w:val="24"/>
          <w:szCs w:val="24"/>
          <w:highlight w:val="yellow"/>
        </w:rPr>
      </w:pPr>
    </w:p>
    <w:p w14:paraId="431C74E0" w14:textId="345D501E" w:rsidR="004110DF" w:rsidRPr="009F56E0" w:rsidRDefault="004110DF" w:rsidP="0007505D">
      <w:pPr>
        <w:pStyle w:val="Odstavecseseznamem"/>
        <w:spacing w:line="240" w:lineRule="auto"/>
        <w:ind w:left="0"/>
        <w:jc w:val="both"/>
        <w:rPr>
          <w:rFonts w:ascii="Times New Roman" w:hAnsi="Times New Roman"/>
          <w:sz w:val="24"/>
          <w:szCs w:val="24"/>
          <w:highlight w:val="yellow"/>
        </w:rPr>
      </w:pPr>
    </w:p>
    <w:p w14:paraId="7AD7564D" w14:textId="306267E4" w:rsidR="004110DF" w:rsidRPr="009F56E0" w:rsidRDefault="004110DF" w:rsidP="0007505D">
      <w:pPr>
        <w:pStyle w:val="Odstavecseseznamem"/>
        <w:spacing w:line="240" w:lineRule="auto"/>
        <w:ind w:left="0"/>
        <w:jc w:val="both"/>
        <w:rPr>
          <w:rFonts w:ascii="Times New Roman" w:hAnsi="Times New Roman"/>
          <w:sz w:val="24"/>
          <w:szCs w:val="24"/>
          <w:highlight w:val="yellow"/>
        </w:rPr>
      </w:pPr>
    </w:p>
    <w:p w14:paraId="4A385884" w14:textId="3C6324F4" w:rsidR="004110DF" w:rsidRPr="009F56E0" w:rsidRDefault="004110DF" w:rsidP="0007505D">
      <w:pPr>
        <w:pStyle w:val="Odstavecseseznamem"/>
        <w:spacing w:line="240" w:lineRule="auto"/>
        <w:ind w:left="0"/>
        <w:jc w:val="both"/>
        <w:rPr>
          <w:rFonts w:ascii="Times New Roman" w:hAnsi="Times New Roman"/>
          <w:sz w:val="24"/>
          <w:szCs w:val="24"/>
          <w:highlight w:val="yellow"/>
        </w:rPr>
      </w:pPr>
    </w:p>
    <w:p w14:paraId="72291D45" w14:textId="77777777" w:rsidR="00EA0548" w:rsidRPr="000B124F" w:rsidRDefault="00BE0568" w:rsidP="00B5607F">
      <w:pPr>
        <w:keepNext/>
        <w:spacing w:line="240" w:lineRule="auto"/>
        <w:jc w:val="both"/>
        <w:rPr>
          <w:rFonts w:ascii="Times New Roman" w:hAnsi="Times New Roman" w:cs="Times New Roman"/>
          <w:b/>
          <w:bCs/>
          <w:sz w:val="24"/>
          <w:szCs w:val="24"/>
          <w:u w:val="single"/>
        </w:rPr>
      </w:pPr>
      <w:bookmarkStart w:id="0" w:name="_GoBack"/>
      <w:bookmarkEnd w:id="0"/>
      <w:r w:rsidRPr="000B124F">
        <w:rPr>
          <w:rFonts w:ascii="Times New Roman" w:hAnsi="Times New Roman" w:cs="Times New Roman"/>
          <w:b/>
          <w:bCs/>
          <w:sz w:val="24"/>
          <w:szCs w:val="24"/>
          <w:u w:val="single"/>
        </w:rPr>
        <w:t>Přílohy</w:t>
      </w:r>
      <w:r w:rsidR="00EA0548" w:rsidRPr="000B124F">
        <w:rPr>
          <w:rFonts w:ascii="Times New Roman" w:hAnsi="Times New Roman" w:cs="Times New Roman"/>
          <w:b/>
          <w:bCs/>
          <w:sz w:val="24"/>
          <w:szCs w:val="24"/>
          <w:u w:val="single"/>
        </w:rPr>
        <w:t>:</w:t>
      </w:r>
    </w:p>
    <w:p w14:paraId="2ADCEB0C" w14:textId="25C8C949" w:rsidR="004110DF" w:rsidRPr="000B124F" w:rsidRDefault="004110DF" w:rsidP="00565ABB">
      <w:pPr>
        <w:keepNext/>
        <w:spacing w:line="240" w:lineRule="auto"/>
        <w:jc w:val="both"/>
        <w:rPr>
          <w:rFonts w:ascii="Times New Roman" w:hAnsi="Times New Roman" w:cs="Times New Roman"/>
          <w:bCs/>
          <w:sz w:val="24"/>
          <w:szCs w:val="24"/>
        </w:rPr>
      </w:pPr>
      <w:r w:rsidRPr="000B124F">
        <w:rPr>
          <w:rFonts w:ascii="Times New Roman" w:hAnsi="Times New Roman" w:cs="Times New Roman"/>
          <w:bCs/>
          <w:sz w:val="24"/>
          <w:szCs w:val="24"/>
        </w:rPr>
        <w:t>B3_Aktualizace AP</w:t>
      </w:r>
      <w:r w:rsidR="000B124F" w:rsidRPr="000B124F">
        <w:rPr>
          <w:rFonts w:ascii="Times New Roman" w:hAnsi="Times New Roman" w:cs="Times New Roman"/>
          <w:bCs/>
          <w:sz w:val="24"/>
          <w:szCs w:val="24"/>
        </w:rPr>
        <w:t>6</w:t>
      </w:r>
      <w:r w:rsidRPr="000B124F">
        <w:rPr>
          <w:rFonts w:ascii="Times New Roman" w:hAnsi="Times New Roman" w:cs="Times New Roman"/>
          <w:bCs/>
          <w:sz w:val="24"/>
          <w:szCs w:val="24"/>
        </w:rPr>
        <w:t>_materiál_ k projednání</w:t>
      </w:r>
    </w:p>
    <w:p w14:paraId="0D9E0B91" w14:textId="43E8A247" w:rsidR="004110DF" w:rsidRPr="000B124F" w:rsidRDefault="004110DF" w:rsidP="00565ABB">
      <w:pPr>
        <w:keepNext/>
        <w:spacing w:line="240" w:lineRule="auto"/>
        <w:jc w:val="both"/>
        <w:rPr>
          <w:rFonts w:ascii="Times New Roman" w:hAnsi="Times New Roman" w:cs="Times New Roman"/>
          <w:bCs/>
          <w:sz w:val="24"/>
          <w:szCs w:val="24"/>
        </w:rPr>
      </w:pPr>
      <w:r w:rsidRPr="000B124F">
        <w:rPr>
          <w:rFonts w:ascii="Times New Roman" w:hAnsi="Times New Roman" w:cs="Times New Roman"/>
          <w:bCs/>
          <w:sz w:val="24"/>
          <w:szCs w:val="24"/>
        </w:rPr>
        <w:t xml:space="preserve">B3_Příloha </w:t>
      </w:r>
      <w:r w:rsidR="00494DFC">
        <w:rPr>
          <w:rFonts w:ascii="Times New Roman" w:hAnsi="Times New Roman" w:cs="Times New Roman"/>
          <w:bCs/>
          <w:sz w:val="24"/>
          <w:szCs w:val="24"/>
        </w:rPr>
        <w:t>1</w:t>
      </w:r>
      <w:r w:rsidRPr="000B124F">
        <w:rPr>
          <w:rFonts w:ascii="Times New Roman" w:hAnsi="Times New Roman" w:cs="Times New Roman"/>
          <w:bCs/>
          <w:sz w:val="24"/>
          <w:szCs w:val="24"/>
        </w:rPr>
        <w:t xml:space="preserve"> </w:t>
      </w:r>
      <w:r w:rsidR="00494DFC">
        <w:rPr>
          <w:rFonts w:ascii="Times New Roman" w:hAnsi="Times New Roman" w:cs="Times New Roman"/>
          <w:bCs/>
          <w:sz w:val="24"/>
          <w:szCs w:val="24"/>
        </w:rPr>
        <w:t>– Přílohy SAP ÚK, MSK a KVK 2025-2026</w:t>
      </w:r>
    </w:p>
    <w:p w14:paraId="3408A27B" w14:textId="2EE9FE50" w:rsidR="00737350" w:rsidRPr="00FB0D65" w:rsidRDefault="004110DF" w:rsidP="00E4007B">
      <w:pPr>
        <w:pStyle w:val="Default"/>
        <w:jc w:val="both"/>
        <w:rPr>
          <w:bCs/>
        </w:rPr>
      </w:pPr>
      <w:r w:rsidRPr="000B124F">
        <w:rPr>
          <w:rStyle w:val="normaltextrun"/>
          <w:shd w:val="clear" w:color="auto" w:fill="FFFFFF"/>
        </w:rPr>
        <w:t xml:space="preserve">B3_Prezentace_RSK KVK </w:t>
      </w:r>
      <w:r w:rsidR="000B124F" w:rsidRPr="000B124F">
        <w:rPr>
          <w:rStyle w:val="normaltextrun"/>
          <w:shd w:val="clear" w:color="auto" w:fill="FFFFFF"/>
        </w:rPr>
        <w:t>05</w:t>
      </w:r>
      <w:r w:rsidRPr="000B124F">
        <w:rPr>
          <w:rStyle w:val="normaltextrun"/>
          <w:shd w:val="clear" w:color="auto" w:fill="FFFFFF"/>
        </w:rPr>
        <w:t>.09.202</w:t>
      </w:r>
      <w:r w:rsidR="000B124F" w:rsidRPr="000B124F">
        <w:rPr>
          <w:rStyle w:val="normaltextrun"/>
          <w:shd w:val="clear" w:color="auto" w:fill="FFFFFF"/>
        </w:rPr>
        <w:t>4</w:t>
      </w:r>
    </w:p>
    <w:sectPr w:rsidR="00737350" w:rsidRPr="00FB0D65" w:rsidSect="00826A2D">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86DFD" w14:textId="77777777" w:rsidR="00825E79" w:rsidRDefault="00825E79">
      <w:pPr>
        <w:spacing w:line="240" w:lineRule="auto"/>
      </w:pPr>
      <w:r>
        <w:separator/>
      </w:r>
    </w:p>
  </w:endnote>
  <w:endnote w:type="continuationSeparator" w:id="0">
    <w:p w14:paraId="37E00CEC" w14:textId="77777777" w:rsidR="00825E79" w:rsidRDefault="00825E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6C22A" w14:textId="77777777" w:rsidR="00A06FC7" w:rsidRDefault="00A06F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5523164"/>
      <w:docPartObj>
        <w:docPartGallery w:val="Page Numbers (Bottom of Page)"/>
        <w:docPartUnique/>
      </w:docPartObj>
    </w:sdtPr>
    <w:sdtEndPr/>
    <w:sdtContent>
      <w:sdt>
        <w:sdtPr>
          <w:id w:val="-1769616900"/>
          <w:docPartObj>
            <w:docPartGallery w:val="Page Numbers (Top of Page)"/>
            <w:docPartUnique/>
          </w:docPartObj>
        </w:sdtPr>
        <w:sdtEndPr/>
        <w:sdtContent>
          <w:p w14:paraId="359B2252" w14:textId="20888DC4" w:rsidR="00273380" w:rsidRDefault="00273380">
            <w:pPr>
              <w:pStyle w:val="Zpat"/>
              <w:jc w:val="right"/>
            </w:pPr>
            <w:r>
              <w:rPr>
                <w:b/>
                <w:bCs/>
                <w:sz w:val="24"/>
                <w:szCs w:val="24"/>
              </w:rPr>
              <w:fldChar w:fldCharType="begin"/>
            </w:r>
            <w:r>
              <w:rPr>
                <w:b/>
                <w:bCs/>
              </w:rPr>
              <w:instrText>PAGE</w:instrText>
            </w:r>
            <w:r>
              <w:rPr>
                <w:b/>
                <w:bCs/>
                <w:sz w:val="24"/>
                <w:szCs w:val="24"/>
              </w:rPr>
              <w:fldChar w:fldCharType="separate"/>
            </w:r>
            <w:r w:rsidR="009557F8">
              <w:rPr>
                <w:b/>
                <w:bCs/>
                <w:noProof/>
              </w:rPr>
              <w:t>4</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557F8">
              <w:rPr>
                <w:b/>
                <w:bCs/>
                <w:noProof/>
              </w:rPr>
              <w:t>5</w:t>
            </w:r>
            <w:r>
              <w:rPr>
                <w:b/>
                <w:bCs/>
                <w:sz w:val="24"/>
                <w:szCs w:val="24"/>
              </w:rPr>
              <w:fldChar w:fldCharType="end"/>
            </w:r>
          </w:p>
        </w:sdtContent>
      </w:sdt>
    </w:sdtContent>
  </w:sdt>
  <w:p w14:paraId="1FE31A23" w14:textId="77777777" w:rsidR="00273380" w:rsidRDefault="002733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17CB3" w14:textId="77777777" w:rsidR="00A06FC7" w:rsidRDefault="00A06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1D5EC" w14:textId="77777777" w:rsidR="00825E79" w:rsidRDefault="00825E79">
      <w:pPr>
        <w:spacing w:line="240" w:lineRule="auto"/>
      </w:pPr>
      <w:r>
        <w:separator/>
      </w:r>
    </w:p>
  </w:footnote>
  <w:footnote w:type="continuationSeparator" w:id="0">
    <w:p w14:paraId="69DFFA33" w14:textId="77777777" w:rsidR="00825E79" w:rsidRDefault="00825E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1E93B" w14:textId="77777777" w:rsidR="00A06FC7" w:rsidRDefault="00A06F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CC28A" w14:textId="2E1FDE56" w:rsidR="00B430D6" w:rsidRDefault="00A06FC7" w:rsidP="004155A2">
    <w:pPr>
      <w:pStyle w:val="Zhlav"/>
      <w:jc w:val="center"/>
    </w:pPr>
    <w:r>
      <w:rPr>
        <w:noProof/>
      </w:rPr>
      <w:drawing>
        <wp:inline distT="0" distB="0" distL="0" distR="0" wp14:anchorId="17A165B5" wp14:editId="25C789C7">
          <wp:extent cx="3952240" cy="476250"/>
          <wp:effectExtent l="0" t="0" r="0" b="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bwMode="auto">
                  <a:xfrm>
                    <a:off x="0" y="0"/>
                    <a:ext cx="3952240" cy="476250"/>
                  </a:xfrm>
                  <a:prstGeom prst="rect">
                    <a:avLst/>
                  </a:prstGeom>
                  <a:noFill/>
                </pic:spPr>
              </pic:pic>
            </a:graphicData>
          </a:graphic>
        </wp:inline>
      </w:drawing>
    </w:r>
  </w:p>
  <w:p w14:paraId="6BFFE473" w14:textId="77777777" w:rsidR="00B430D6" w:rsidRDefault="00B430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4BA9C" w14:textId="77777777" w:rsidR="00A06FC7" w:rsidRDefault="00A06F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E4F7C35"/>
    <w:multiLevelType w:val="hybridMultilevel"/>
    <w:tmpl w:val="3C166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E27823"/>
    <w:multiLevelType w:val="hybridMultilevel"/>
    <w:tmpl w:val="44141986"/>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6" w15:restartNumberingAfterBreak="0">
    <w:nsid w:val="2686148E"/>
    <w:multiLevelType w:val="hybridMultilevel"/>
    <w:tmpl w:val="66A40B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8F6698"/>
    <w:multiLevelType w:val="hybridMultilevel"/>
    <w:tmpl w:val="2B3E32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516F40"/>
    <w:multiLevelType w:val="hybridMultilevel"/>
    <w:tmpl w:val="A792FCB4"/>
    <w:lvl w:ilvl="0" w:tplc="7AE2AC1E">
      <w:start w:val="1"/>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CA81601"/>
    <w:multiLevelType w:val="hybridMultilevel"/>
    <w:tmpl w:val="CE2C22B8"/>
    <w:lvl w:ilvl="0" w:tplc="C9C636E8">
      <w:start w:val="1"/>
      <w:numFmt w:val="decimal"/>
      <w:lvlText w:val="%1."/>
      <w:lvlJc w:val="left"/>
      <w:pPr>
        <w:ind w:left="720" w:hanging="360"/>
      </w:pPr>
    </w:lvl>
    <w:lvl w:ilvl="1" w:tplc="CA6C3396" w:tentative="1">
      <w:start w:val="1"/>
      <w:numFmt w:val="lowerLetter"/>
      <w:lvlText w:val="%2."/>
      <w:lvlJc w:val="left"/>
      <w:pPr>
        <w:ind w:left="1440" w:hanging="360"/>
      </w:pPr>
    </w:lvl>
    <w:lvl w:ilvl="2" w:tplc="4ED00080" w:tentative="1">
      <w:start w:val="1"/>
      <w:numFmt w:val="lowerRoman"/>
      <w:lvlText w:val="%3."/>
      <w:lvlJc w:val="right"/>
      <w:pPr>
        <w:ind w:left="2160" w:hanging="180"/>
      </w:pPr>
    </w:lvl>
    <w:lvl w:ilvl="3" w:tplc="7346BA14" w:tentative="1">
      <w:start w:val="1"/>
      <w:numFmt w:val="decimal"/>
      <w:lvlText w:val="%4."/>
      <w:lvlJc w:val="left"/>
      <w:pPr>
        <w:ind w:left="2880" w:hanging="360"/>
      </w:pPr>
    </w:lvl>
    <w:lvl w:ilvl="4" w:tplc="31EEE916" w:tentative="1">
      <w:start w:val="1"/>
      <w:numFmt w:val="lowerLetter"/>
      <w:lvlText w:val="%5."/>
      <w:lvlJc w:val="left"/>
      <w:pPr>
        <w:ind w:left="3600" w:hanging="360"/>
      </w:pPr>
    </w:lvl>
    <w:lvl w:ilvl="5" w:tplc="79622002" w:tentative="1">
      <w:start w:val="1"/>
      <w:numFmt w:val="lowerRoman"/>
      <w:lvlText w:val="%6."/>
      <w:lvlJc w:val="right"/>
      <w:pPr>
        <w:ind w:left="4320" w:hanging="180"/>
      </w:pPr>
    </w:lvl>
    <w:lvl w:ilvl="6" w:tplc="379838DA" w:tentative="1">
      <w:start w:val="1"/>
      <w:numFmt w:val="decimal"/>
      <w:lvlText w:val="%7."/>
      <w:lvlJc w:val="left"/>
      <w:pPr>
        <w:ind w:left="5040" w:hanging="360"/>
      </w:pPr>
    </w:lvl>
    <w:lvl w:ilvl="7" w:tplc="8CF629BA" w:tentative="1">
      <w:start w:val="1"/>
      <w:numFmt w:val="lowerLetter"/>
      <w:lvlText w:val="%8."/>
      <w:lvlJc w:val="left"/>
      <w:pPr>
        <w:ind w:left="5760" w:hanging="360"/>
      </w:pPr>
    </w:lvl>
    <w:lvl w:ilvl="8" w:tplc="46E2B42A" w:tentative="1">
      <w:start w:val="1"/>
      <w:numFmt w:val="lowerRoman"/>
      <w:lvlText w:val="%9."/>
      <w:lvlJc w:val="right"/>
      <w:pPr>
        <w:ind w:left="6480" w:hanging="180"/>
      </w:pPr>
    </w:lvl>
  </w:abstractNum>
  <w:abstractNum w:abstractNumId="18"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33C7A86"/>
    <w:multiLevelType w:val="hybridMultilevel"/>
    <w:tmpl w:val="142E9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F0037A"/>
    <w:multiLevelType w:val="hybridMultilevel"/>
    <w:tmpl w:val="18DCF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D80FE7"/>
    <w:multiLevelType w:val="hybridMultilevel"/>
    <w:tmpl w:val="AEC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07357C2"/>
    <w:multiLevelType w:val="hybridMultilevel"/>
    <w:tmpl w:val="CAD273F4"/>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4"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5"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9" w15:restartNumberingAfterBreak="0">
    <w:nsid w:val="71E24289"/>
    <w:multiLevelType w:val="hybridMultilevel"/>
    <w:tmpl w:val="81C6EF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28"/>
  </w:num>
  <w:num w:numId="4">
    <w:abstractNumId w:val="15"/>
  </w:num>
  <w:num w:numId="5">
    <w:abstractNumId w:val="20"/>
  </w:num>
  <w:num w:numId="6">
    <w:abstractNumId w:val="26"/>
  </w:num>
  <w:num w:numId="7">
    <w:abstractNumId w:val="24"/>
  </w:num>
  <w:num w:numId="8">
    <w:abstractNumId w:val="11"/>
  </w:num>
  <w:num w:numId="9">
    <w:abstractNumId w:val="1"/>
  </w:num>
  <w:num w:numId="10">
    <w:abstractNumId w:val="25"/>
  </w:num>
  <w:num w:numId="11">
    <w:abstractNumId w:val="8"/>
  </w:num>
  <w:num w:numId="12">
    <w:abstractNumId w:val="13"/>
  </w:num>
  <w:num w:numId="13">
    <w:abstractNumId w:val="16"/>
  </w:num>
  <w:num w:numId="14">
    <w:abstractNumId w:val="7"/>
  </w:num>
  <w:num w:numId="15">
    <w:abstractNumId w:val="12"/>
  </w:num>
  <w:num w:numId="16">
    <w:abstractNumId w:val="14"/>
  </w:num>
  <w:num w:numId="17">
    <w:abstractNumId w:val="4"/>
  </w:num>
  <w:num w:numId="18">
    <w:abstractNumId w:val="2"/>
  </w:num>
  <w:num w:numId="19">
    <w:abstractNumId w:val="3"/>
  </w:num>
  <w:num w:numId="20">
    <w:abstractNumId w:val="27"/>
  </w:num>
  <w:num w:numId="21">
    <w:abstractNumId w:val="22"/>
  </w:num>
  <w:num w:numId="22">
    <w:abstractNumId w:val="22"/>
  </w:num>
  <w:num w:numId="23">
    <w:abstractNumId w:val="22"/>
  </w:num>
  <w:num w:numId="24">
    <w:abstractNumId w:val="23"/>
  </w:num>
  <w:num w:numId="25">
    <w:abstractNumId w:val="5"/>
  </w:num>
  <w:num w:numId="26">
    <w:abstractNumId w:val="17"/>
  </w:num>
  <w:num w:numId="27">
    <w:abstractNumId w:val="10"/>
  </w:num>
  <w:num w:numId="28">
    <w:abstractNumId w:val="6"/>
  </w:num>
  <w:num w:numId="29">
    <w:abstractNumId w:val="9"/>
  </w:num>
  <w:num w:numId="30">
    <w:abstractNumId w:val="29"/>
  </w:num>
  <w:num w:numId="31">
    <w:abstractNumId w:val="1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5F9"/>
    <w:rsid w:val="000030AA"/>
    <w:rsid w:val="000038B6"/>
    <w:rsid w:val="000129AA"/>
    <w:rsid w:val="000138EE"/>
    <w:rsid w:val="000209C7"/>
    <w:rsid w:val="00021F87"/>
    <w:rsid w:val="000309F3"/>
    <w:rsid w:val="0004097F"/>
    <w:rsid w:val="000461FD"/>
    <w:rsid w:val="00046A62"/>
    <w:rsid w:val="000569D6"/>
    <w:rsid w:val="00062770"/>
    <w:rsid w:val="0006443D"/>
    <w:rsid w:val="0007505D"/>
    <w:rsid w:val="00077A4F"/>
    <w:rsid w:val="00082D18"/>
    <w:rsid w:val="00095A42"/>
    <w:rsid w:val="000B124F"/>
    <w:rsid w:val="000B5EC2"/>
    <w:rsid w:val="000D756F"/>
    <w:rsid w:val="000E7773"/>
    <w:rsid w:val="000F467F"/>
    <w:rsid w:val="000F595F"/>
    <w:rsid w:val="00111D76"/>
    <w:rsid w:val="00125AA7"/>
    <w:rsid w:val="00135052"/>
    <w:rsid w:val="00142ADF"/>
    <w:rsid w:val="00142F14"/>
    <w:rsid w:val="00161133"/>
    <w:rsid w:val="00181F2D"/>
    <w:rsid w:val="00184486"/>
    <w:rsid w:val="00192404"/>
    <w:rsid w:val="001A76C6"/>
    <w:rsid w:val="001C4B96"/>
    <w:rsid w:val="001D12DF"/>
    <w:rsid w:val="001E3B0D"/>
    <w:rsid w:val="001E7BE1"/>
    <w:rsid w:val="001F5B82"/>
    <w:rsid w:val="00212491"/>
    <w:rsid w:val="002134BD"/>
    <w:rsid w:val="00217A30"/>
    <w:rsid w:val="00217DD2"/>
    <w:rsid w:val="00236E1A"/>
    <w:rsid w:val="00237ACF"/>
    <w:rsid w:val="002542C3"/>
    <w:rsid w:val="002637ED"/>
    <w:rsid w:val="00270440"/>
    <w:rsid w:val="00272E3F"/>
    <w:rsid w:val="00273380"/>
    <w:rsid w:val="00273680"/>
    <w:rsid w:val="00276771"/>
    <w:rsid w:val="00282608"/>
    <w:rsid w:val="00286BA1"/>
    <w:rsid w:val="002A569C"/>
    <w:rsid w:val="002A75E0"/>
    <w:rsid w:val="002B1B05"/>
    <w:rsid w:val="002C7825"/>
    <w:rsid w:val="002D09BA"/>
    <w:rsid w:val="002D1836"/>
    <w:rsid w:val="002D4DDF"/>
    <w:rsid w:val="002D5B9A"/>
    <w:rsid w:val="002D76BF"/>
    <w:rsid w:val="002F2FCF"/>
    <w:rsid w:val="002F5652"/>
    <w:rsid w:val="0030281C"/>
    <w:rsid w:val="0030463C"/>
    <w:rsid w:val="0030685E"/>
    <w:rsid w:val="003651F7"/>
    <w:rsid w:val="00370EDE"/>
    <w:rsid w:val="003847DE"/>
    <w:rsid w:val="003A0138"/>
    <w:rsid w:val="003A5D55"/>
    <w:rsid w:val="003B08D8"/>
    <w:rsid w:val="003B7E49"/>
    <w:rsid w:val="003C3978"/>
    <w:rsid w:val="003D2180"/>
    <w:rsid w:val="003D7A8F"/>
    <w:rsid w:val="003F21EF"/>
    <w:rsid w:val="003F6489"/>
    <w:rsid w:val="004065A4"/>
    <w:rsid w:val="00410F94"/>
    <w:rsid w:val="004110DF"/>
    <w:rsid w:val="004155A2"/>
    <w:rsid w:val="004447BF"/>
    <w:rsid w:val="00455AE3"/>
    <w:rsid w:val="00464667"/>
    <w:rsid w:val="0047148A"/>
    <w:rsid w:val="00480D98"/>
    <w:rsid w:val="00490880"/>
    <w:rsid w:val="00494DFC"/>
    <w:rsid w:val="004A0585"/>
    <w:rsid w:val="004A3414"/>
    <w:rsid w:val="004A596F"/>
    <w:rsid w:val="004A7E91"/>
    <w:rsid w:val="004B105D"/>
    <w:rsid w:val="004B1489"/>
    <w:rsid w:val="004B3328"/>
    <w:rsid w:val="004B69DC"/>
    <w:rsid w:val="004C753B"/>
    <w:rsid w:val="004E0EAC"/>
    <w:rsid w:val="004F6236"/>
    <w:rsid w:val="004F7D6D"/>
    <w:rsid w:val="00501DAE"/>
    <w:rsid w:val="00502007"/>
    <w:rsid w:val="0051346B"/>
    <w:rsid w:val="005136F9"/>
    <w:rsid w:val="00521EB3"/>
    <w:rsid w:val="00523BF9"/>
    <w:rsid w:val="0053713B"/>
    <w:rsid w:val="00546DA2"/>
    <w:rsid w:val="0054766B"/>
    <w:rsid w:val="00562375"/>
    <w:rsid w:val="00565ABB"/>
    <w:rsid w:val="005811AA"/>
    <w:rsid w:val="0058285D"/>
    <w:rsid w:val="005844D1"/>
    <w:rsid w:val="005846F3"/>
    <w:rsid w:val="00586AAE"/>
    <w:rsid w:val="005B5C77"/>
    <w:rsid w:val="005F7569"/>
    <w:rsid w:val="005F7A5D"/>
    <w:rsid w:val="006015F9"/>
    <w:rsid w:val="00621C8D"/>
    <w:rsid w:val="00624D7F"/>
    <w:rsid w:val="0062619E"/>
    <w:rsid w:val="00626500"/>
    <w:rsid w:val="0063591A"/>
    <w:rsid w:val="00642255"/>
    <w:rsid w:val="00642783"/>
    <w:rsid w:val="006436F9"/>
    <w:rsid w:val="00646799"/>
    <w:rsid w:val="00651263"/>
    <w:rsid w:val="00654558"/>
    <w:rsid w:val="00661AF0"/>
    <w:rsid w:val="00661DCF"/>
    <w:rsid w:val="00663B7A"/>
    <w:rsid w:val="006812F2"/>
    <w:rsid w:val="00693E59"/>
    <w:rsid w:val="00696913"/>
    <w:rsid w:val="006A4D67"/>
    <w:rsid w:val="006B7C5F"/>
    <w:rsid w:val="006C0C43"/>
    <w:rsid w:val="006C2865"/>
    <w:rsid w:val="006C42B4"/>
    <w:rsid w:val="006C747C"/>
    <w:rsid w:val="00721BF7"/>
    <w:rsid w:val="007258AA"/>
    <w:rsid w:val="00732ABB"/>
    <w:rsid w:val="00732BF2"/>
    <w:rsid w:val="00737350"/>
    <w:rsid w:val="00737C99"/>
    <w:rsid w:val="0074141F"/>
    <w:rsid w:val="007803F8"/>
    <w:rsid w:val="00781F44"/>
    <w:rsid w:val="00785078"/>
    <w:rsid w:val="007C581E"/>
    <w:rsid w:val="007E05AC"/>
    <w:rsid w:val="007E3563"/>
    <w:rsid w:val="007F3CFE"/>
    <w:rsid w:val="007F4B72"/>
    <w:rsid w:val="007F71D6"/>
    <w:rsid w:val="00824AB3"/>
    <w:rsid w:val="00825E79"/>
    <w:rsid w:val="00826A2D"/>
    <w:rsid w:val="0083070B"/>
    <w:rsid w:val="00843CEA"/>
    <w:rsid w:val="0085762A"/>
    <w:rsid w:val="00862757"/>
    <w:rsid w:val="0086760E"/>
    <w:rsid w:val="0087284B"/>
    <w:rsid w:val="008A55BB"/>
    <w:rsid w:val="008A602E"/>
    <w:rsid w:val="008B62ED"/>
    <w:rsid w:val="008B6D5A"/>
    <w:rsid w:val="008B747A"/>
    <w:rsid w:val="008C34EB"/>
    <w:rsid w:val="008D5C04"/>
    <w:rsid w:val="00900E3E"/>
    <w:rsid w:val="009013A0"/>
    <w:rsid w:val="009142DD"/>
    <w:rsid w:val="009152B7"/>
    <w:rsid w:val="00940335"/>
    <w:rsid w:val="009557F8"/>
    <w:rsid w:val="00961D28"/>
    <w:rsid w:val="00961F8D"/>
    <w:rsid w:val="00973FF9"/>
    <w:rsid w:val="00975BE6"/>
    <w:rsid w:val="00996FD6"/>
    <w:rsid w:val="00997992"/>
    <w:rsid w:val="009A5CC0"/>
    <w:rsid w:val="009B4649"/>
    <w:rsid w:val="009D20FD"/>
    <w:rsid w:val="009F1873"/>
    <w:rsid w:val="009F56E0"/>
    <w:rsid w:val="00A02F39"/>
    <w:rsid w:val="00A06251"/>
    <w:rsid w:val="00A06FC7"/>
    <w:rsid w:val="00A22842"/>
    <w:rsid w:val="00A60D3F"/>
    <w:rsid w:val="00A80A4C"/>
    <w:rsid w:val="00A82600"/>
    <w:rsid w:val="00A9530F"/>
    <w:rsid w:val="00A95480"/>
    <w:rsid w:val="00AB50A1"/>
    <w:rsid w:val="00AB512D"/>
    <w:rsid w:val="00AB57E0"/>
    <w:rsid w:val="00AC247A"/>
    <w:rsid w:val="00AC73C1"/>
    <w:rsid w:val="00AE05E5"/>
    <w:rsid w:val="00AE2490"/>
    <w:rsid w:val="00AF3840"/>
    <w:rsid w:val="00AF7EBA"/>
    <w:rsid w:val="00B0470A"/>
    <w:rsid w:val="00B12E86"/>
    <w:rsid w:val="00B12F57"/>
    <w:rsid w:val="00B16CA7"/>
    <w:rsid w:val="00B2035E"/>
    <w:rsid w:val="00B411B2"/>
    <w:rsid w:val="00B430D6"/>
    <w:rsid w:val="00B43AD7"/>
    <w:rsid w:val="00B5462B"/>
    <w:rsid w:val="00B5607F"/>
    <w:rsid w:val="00B56D75"/>
    <w:rsid w:val="00B63D08"/>
    <w:rsid w:val="00B7232D"/>
    <w:rsid w:val="00B804DF"/>
    <w:rsid w:val="00B80EF7"/>
    <w:rsid w:val="00B84682"/>
    <w:rsid w:val="00B94B6A"/>
    <w:rsid w:val="00B95520"/>
    <w:rsid w:val="00BA1502"/>
    <w:rsid w:val="00BB5E85"/>
    <w:rsid w:val="00BB701F"/>
    <w:rsid w:val="00BB7290"/>
    <w:rsid w:val="00BC2A66"/>
    <w:rsid w:val="00BD79B2"/>
    <w:rsid w:val="00BE0568"/>
    <w:rsid w:val="00BF0B7D"/>
    <w:rsid w:val="00C02A15"/>
    <w:rsid w:val="00C0727D"/>
    <w:rsid w:val="00C07FDA"/>
    <w:rsid w:val="00C11903"/>
    <w:rsid w:val="00C14BDE"/>
    <w:rsid w:val="00C26D6A"/>
    <w:rsid w:val="00C30F71"/>
    <w:rsid w:val="00C411C1"/>
    <w:rsid w:val="00C52F5E"/>
    <w:rsid w:val="00C5486B"/>
    <w:rsid w:val="00C550FE"/>
    <w:rsid w:val="00C61248"/>
    <w:rsid w:val="00C6336B"/>
    <w:rsid w:val="00C63F4F"/>
    <w:rsid w:val="00C8047C"/>
    <w:rsid w:val="00C82A06"/>
    <w:rsid w:val="00C87A1C"/>
    <w:rsid w:val="00C96BA1"/>
    <w:rsid w:val="00CA3EBF"/>
    <w:rsid w:val="00CA44A4"/>
    <w:rsid w:val="00CB33A5"/>
    <w:rsid w:val="00CB7537"/>
    <w:rsid w:val="00CC00F7"/>
    <w:rsid w:val="00CC3637"/>
    <w:rsid w:val="00CC3677"/>
    <w:rsid w:val="00CD722E"/>
    <w:rsid w:val="00CF4C89"/>
    <w:rsid w:val="00D01BF1"/>
    <w:rsid w:val="00D064CA"/>
    <w:rsid w:val="00D1487F"/>
    <w:rsid w:val="00D222B1"/>
    <w:rsid w:val="00D26726"/>
    <w:rsid w:val="00D4324F"/>
    <w:rsid w:val="00D4611B"/>
    <w:rsid w:val="00D63107"/>
    <w:rsid w:val="00D70BFE"/>
    <w:rsid w:val="00D8618F"/>
    <w:rsid w:val="00D91577"/>
    <w:rsid w:val="00DA0A2D"/>
    <w:rsid w:val="00DB1E84"/>
    <w:rsid w:val="00DB608E"/>
    <w:rsid w:val="00DD43F5"/>
    <w:rsid w:val="00DE54BE"/>
    <w:rsid w:val="00DF30F6"/>
    <w:rsid w:val="00E012BB"/>
    <w:rsid w:val="00E125A3"/>
    <w:rsid w:val="00E1554D"/>
    <w:rsid w:val="00E16384"/>
    <w:rsid w:val="00E31776"/>
    <w:rsid w:val="00E4007B"/>
    <w:rsid w:val="00E43F6D"/>
    <w:rsid w:val="00E53129"/>
    <w:rsid w:val="00E817EB"/>
    <w:rsid w:val="00E93CAF"/>
    <w:rsid w:val="00EA0548"/>
    <w:rsid w:val="00EB36DC"/>
    <w:rsid w:val="00EC6CC1"/>
    <w:rsid w:val="00EE1B8B"/>
    <w:rsid w:val="00EE38D0"/>
    <w:rsid w:val="00EE44FF"/>
    <w:rsid w:val="00EF1C3D"/>
    <w:rsid w:val="00EF5EA3"/>
    <w:rsid w:val="00EF7A97"/>
    <w:rsid w:val="00F03422"/>
    <w:rsid w:val="00F24279"/>
    <w:rsid w:val="00F30639"/>
    <w:rsid w:val="00F31172"/>
    <w:rsid w:val="00F33F02"/>
    <w:rsid w:val="00F40C90"/>
    <w:rsid w:val="00F53873"/>
    <w:rsid w:val="00F5735D"/>
    <w:rsid w:val="00F62154"/>
    <w:rsid w:val="00F62413"/>
    <w:rsid w:val="00F652A8"/>
    <w:rsid w:val="00F65BC7"/>
    <w:rsid w:val="00F975E5"/>
    <w:rsid w:val="00F97865"/>
    <w:rsid w:val="00FA5F82"/>
    <w:rsid w:val="00FB0D65"/>
    <w:rsid w:val="00FB541C"/>
    <w:rsid w:val="00FC03BD"/>
    <w:rsid w:val="00FC1A25"/>
    <w:rsid w:val="00FC1FE9"/>
    <w:rsid w:val="00FD5B63"/>
    <w:rsid w:val="00FE08C5"/>
    <w:rsid w:val="00FE0AE5"/>
    <w:rsid w:val="00FF0B3F"/>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5A13"/>
  <w15:docId w15:val="{AD7CD8E1-2D27-4428-8213-0DF4C7B4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Nad,List Paragraph,Odstavec_muj1,Odstavec_muj2,Odstavec_muj3,Nad1,List Paragraph1,Odstavec_muj4,Nad2,List Paragraph2,Odstavec_muj5,Odstavec_muj6,Odstavec_muj7,Odstavec_muj8,Odstavec_muj9,Odstavec_muj10,Odstavec_muj11,L"/>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Nad Char,List Paragraph Char,Odstavec_muj1 Char,Odstavec_muj2 Char,Odstavec_muj3 Char,Nad1 Char,List Paragraph1 Char,Odstavec_muj4 Char,Nad2 Char,List Paragraph2 Char,Odstavec_muj5 Char,Odstavec_muj6 Char"/>
    <w:link w:val="Odstavecseseznamem"/>
    <w:uiPriority w:val="34"/>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lang w:val="x-none"/>
    </w:rPr>
  </w:style>
  <w:style w:type="character" w:customStyle="1" w:styleId="normaltextrun">
    <w:name w:val="normaltextrun"/>
    <w:basedOn w:val="Standardnpsmoodstavce"/>
    <w:rsid w:val="00BE0568"/>
  </w:style>
  <w:style w:type="character" w:customStyle="1" w:styleId="eop">
    <w:name w:val="eop"/>
    <w:basedOn w:val="Standardnpsmoodstavce"/>
    <w:rsid w:val="00BE0568"/>
  </w:style>
  <w:style w:type="paragraph" w:styleId="Zkladntext3">
    <w:name w:val="Body Text 3"/>
    <w:basedOn w:val="Normln"/>
    <w:link w:val="Zkladntext3Char"/>
    <w:uiPriority w:val="99"/>
    <w:semiHidden/>
    <w:unhideWhenUsed/>
    <w:rsid w:val="0007505D"/>
    <w:pPr>
      <w:spacing w:after="120"/>
    </w:pPr>
    <w:rPr>
      <w:sz w:val="16"/>
      <w:szCs w:val="16"/>
    </w:rPr>
  </w:style>
  <w:style w:type="character" w:customStyle="1" w:styleId="Zkladntext3Char">
    <w:name w:val="Základní text 3 Char"/>
    <w:basedOn w:val="Standardnpsmoodstavce"/>
    <w:link w:val="Zkladntext3"/>
    <w:uiPriority w:val="99"/>
    <w:semiHidden/>
    <w:rsid w:val="000750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365763826">
      <w:bodyDiv w:val="1"/>
      <w:marLeft w:val="0"/>
      <w:marRight w:val="0"/>
      <w:marTop w:val="0"/>
      <w:marBottom w:val="0"/>
      <w:divBdr>
        <w:top w:val="none" w:sz="0" w:space="0" w:color="auto"/>
        <w:left w:val="none" w:sz="0" w:space="0" w:color="auto"/>
        <w:bottom w:val="none" w:sz="0" w:space="0" w:color="auto"/>
        <w:right w:val="none" w:sz="0" w:space="0" w:color="auto"/>
      </w:divBdr>
    </w:div>
    <w:div w:id="448663485">
      <w:bodyDiv w:val="1"/>
      <w:marLeft w:val="0"/>
      <w:marRight w:val="0"/>
      <w:marTop w:val="0"/>
      <w:marBottom w:val="0"/>
      <w:divBdr>
        <w:top w:val="none" w:sz="0" w:space="0" w:color="auto"/>
        <w:left w:val="none" w:sz="0" w:space="0" w:color="auto"/>
        <w:bottom w:val="none" w:sz="0" w:space="0" w:color="auto"/>
        <w:right w:val="none" w:sz="0" w:space="0" w:color="auto"/>
      </w:divBdr>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3078739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69021296">
      <w:bodyDiv w:val="1"/>
      <w:marLeft w:val="0"/>
      <w:marRight w:val="0"/>
      <w:marTop w:val="0"/>
      <w:marBottom w:val="0"/>
      <w:divBdr>
        <w:top w:val="none" w:sz="0" w:space="0" w:color="auto"/>
        <w:left w:val="none" w:sz="0" w:space="0" w:color="auto"/>
        <w:bottom w:val="none" w:sz="0" w:space="0" w:color="auto"/>
        <w:right w:val="none" w:sz="0" w:space="0" w:color="auto"/>
      </w:divBdr>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568370647">
      <w:bodyDiv w:val="1"/>
      <w:marLeft w:val="0"/>
      <w:marRight w:val="0"/>
      <w:marTop w:val="0"/>
      <w:marBottom w:val="0"/>
      <w:divBdr>
        <w:top w:val="none" w:sz="0" w:space="0" w:color="auto"/>
        <w:left w:val="none" w:sz="0" w:space="0" w:color="auto"/>
        <w:bottom w:val="none" w:sz="0" w:space="0" w:color="auto"/>
        <w:right w:val="none" w:sz="0" w:space="0" w:color="auto"/>
      </w:divBdr>
    </w:div>
    <w:div w:id="1662349495">
      <w:bodyDiv w:val="1"/>
      <w:marLeft w:val="0"/>
      <w:marRight w:val="0"/>
      <w:marTop w:val="0"/>
      <w:marBottom w:val="0"/>
      <w:divBdr>
        <w:top w:val="none" w:sz="0" w:space="0" w:color="auto"/>
        <w:left w:val="none" w:sz="0" w:space="0" w:color="auto"/>
        <w:bottom w:val="none" w:sz="0" w:space="0" w:color="auto"/>
        <w:right w:val="none" w:sz="0" w:space="0" w:color="auto"/>
      </w:divBdr>
    </w:div>
    <w:div w:id="1834104185">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30388950">
      <w:bodyDiv w:val="1"/>
      <w:marLeft w:val="0"/>
      <w:marRight w:val="0"/>
      <w:marTop w:val="0"/>
      <w:marBottom w:val="0"/>
      <w:divBdr>
        <w:top w:val="none" w:sz="0" w:space="0" w:color="auto"/>
        <w:left w:val="none" w:sz="0" w:space="0" w:color="auto"/>
        <w:bottom w:val="none" w:sz="0" w:space="0" w:color="auto"/>
        <w:right w:val="none" w:sz="0" w:space="0" w:color="auto"/>
      </w:divBdr>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 w:id="2058626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60E23A6042254D9AC27A8652D978CA" ma:contentTypeVersion="13" ma:contentTypeDescription="Vytvoří nový dokument" ma:contentTypeScope="" ma:versionID="1b3ff6ff336d3f9947d56cf55bd5cbd9">
  <xsd:schema xmlns:xsd="http://www.w3.org/2001/XMLSchema" xmlns:xs="http://www.w3.org/2001/XMLSchema" xmlns:p="http://schemas.microsoft.com/office/2006/metadata/properties" xmlns:ns2="ae529b29-b2bb-4f0f-bf76-47ede62a77b9" xmlns:ns3="a867a263-4c00-4944-a435-72febfd70997" targetNamespace="http://schemas.microsoft.com/office/2006/metadata/properties" ma:root="true" ma:fieldsID="0f74924097c9db6fd3e65bd3392928f4" ns2:_="" ns3:_="">
    <xsd:import namespace="ae529b29-b2bb-4f0f-bf76-47ede62a77b9"/>
    <xsd:import namespace="a867a263-4c00-4944-a435-72febfd7099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29b29-b2bb-4f0f-bf76-47ede62a7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67a263-4c00-4944-a435-72febfd7099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e529b29-b2bb-4f0f-bf76-47ede62a77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01B34-FEC2-4B11-B238-43A74E552473}">
  <ds:schemaRefs>
    <ds:schemaRef ds:uri="http://schemas.microsoft.com/sharepoint/v3/contenttype/forms"/>
  </ds:schemaRefs>
</ds:datastoreItem>
</file>

<file path=customXml/itemProps2.xml><?xml version="1.0" encoding="utf-8"?>
<ds:datastoreItem xmlns:ds="http://schemas.openxmlformats.org/officeDocument/2006/customXml" ds:itemID="{43230C18-FA17-4412-A2ED-D6EBB4A23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29b29-b2bb-4f0f-bf76-47ede62a77b9"/>
    <ds:schemaRef ds:uri="a867a263-4c00-4944-a435-72febfd70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7E378-5F28-455F-89AA-7E71F541F441}">
  <ds:schemaRefs>
    <ds:schemaRef ds:uri="http://schemas.microsoft.com/office/2006/metadata/properties"/>
    <ds:schemaRef ds:uri="http://schemas.microsoft.com/office/infopath/2007/PartnerControls"/>
    <ds:schemaRef ds:uri="ae529b29-b2bb-4f0f-bf76-47ede62a77b9"/>
  </ds:schemaRefs>
</ds:datastoreItem>
</file>

<file path=customXml/itemProps4.xml><?xml version="1.0" encoding="utf-8"?>
<ds:datastoreItem xmlns:ds="http://schemas.openxmlformats.org/officeDocument/2006/customXml" ds:itemID="{A7335A2A-C12C-4927-BCDB-CB59783A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601</Words>
  <Characters>3549</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13</cp:revision>
  <cp:lastPrinted>2019-03-15T15:13:00Z</cp:lastPrinted>
  <dcterms:created xsi:type="dcterms:W3CDTF">2024-08-12T12:35:00Z</dcterms:created>
  <dcterms:modified xsi:type="dcterms:W3CDTF">2024-08-29T05:01:00Z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0x010100FC60E23A6042254D9AC27A8652D978CA</vt:lpwstr>
  </property>
</Properties>
</file>