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E01F32">
        <w:rPr>
          <w:rFonts w:ascii="Times New Roman" w:eastAsia="Times New Roman" w:hAnsi="Times New Roman" w:cs="Times New Roman"/>
          <w:b/>
          <w:sz w:val="28"/>
        </w:rPr>
        <w:t>23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Pr="00C63F4F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C63F4F">
        <w:rPr>
          <w:rFonts w:ascii="Times New Roman" w:eastAsia="Times New Roman" w:hAnsi="Times New Roman" w:cs="Times New Roman"/>
          <w:b/>
          <w:sz w:val="28"/>
        </w:rPr>
        <w:t>Konané dne:</w:t>
      </w:r>
      <w:r w:rsidRPr="00C63F4F">
        <w:rPr>
          <w:rFonts w:ascii="Times New Roman" w:eastAsia="Times New Roman" w:hAnsi="Times New Roman" w:cs="Times New Roman"/>
          <w:b/>
          <w:sz w:val="28"/>
        </w:rPr>
        <w:tab/>
      </w:r>
      <w:proofErr w:type="gramStart"/>
      <w:r w:rsidR="00E01F32">
        <w:rPr>
          <w:rFonts w:ascii="Times New Roman" w:eastAsia="Times New Roman" w:hAnsi="Times New Roman" w:cs="Times New Roman"/>
          <w:sz w:val="28"/>
        </w:rPr>
        <w:t>17.06.2022</w:t>
      </w:r>
      <w:proofErr w:type="gramEnd"/>
    </w:p>
    <w:p w:rsidR="00F31172" w:rsidRPr="00C63F4F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0461FD" w:rsidRPr="00C63F4F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C63F4F">
        <w:rPr>
          <w:rFonts w:ascii="Times New Roman" w:eastAsia="Times New Roman" w:hAnsi="Times New Roman" w:cs="Times New Roman"/>
          <w:b/>
          <w:sz w:val="28"/>
        </w:rPr>
        <w:t>Bod jednání:</w:t>
      </w:r>
      <w:r w:rsidRPr="00C63F4F">
        <w:rPr>
          <w:rFonts w:ascii="Times New Roman" w:eastAsia="Times New Roman" w:hAnsi="Times New Roman" w:cs="Times New Roman"/>
          <w:sz w:val="28"/>
        </w:rPr>
        <w:tab/>
      </w:r>
      <w:r w:rsidR="00E01F32">
        <w:rPr>
          <w:rFonts w:ascii="Times New Roman" w:eastAsia="Times New Roman" w:hAnsi="Times New Roman" w:cs="Times New Roman"/>
          <w:sz w:val="28"/>
        </w:rPr>
        <w:t>5</w:t>
      </w:r>
    </w:p>
    <w:p w:rsidR="008D5C04" w:rsidRPr="00C63F4F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043255" w:rsidRPr="00043255" w:rsidRDefault="000461FD" w:rsidP="00043255">
      <w:pPr>
        <w:spacing w:after="160" w:line="259" w:lineRule="auto"/>
        <w:ind w:left="2160" w:hanging="2160"/>
        <w:rPr>
          <w:rFonts w:ascii="Times New Roman" w:hAnsi="Times New Roman"/>
          <w:sz w:val="28"/>
          <w:szCs w:val="28"/>
        </w:rPr>
      </w:pPr>
      <w:r w:rsidRPr="00043255">
        <w:rPr>
          <w:rFonts w:ascii="Times New Roman" w:eastAsia="Times New Roman" w:hAnsi="Times New Roman"/>
          <w:b/>
          <w:sz w:val="28"/>
        </w:rPr>
        <w:t>Předmět jednání:</w:t>
      </w:r>
      <w:r w:rsidRPr="00043255">
        <w:rPr>
          <w:rFonts w:ascii="Times New Roman" w:eastAsia="Times New Roman" w:hAnsi="Times New Roman"/>
          <w:sz w:val="28"/>
        </w:rPr>
        <w:tab/>
      </w:r>
      <w:r w:rsidR="00E01F32" w:rsidRPr="00E01F32">
        <w:rPr>
          <w:rFonts w:ascii="Times New Roman" w:hAnsi="Times New Roman"/>
          <w:sz w:val="28"/>
          <w:szCs w:val="28"/>
        </w:rPr>
        <w:t xml:space="preserve">Změna pracovních skupin při RSK KK - zřízení Pracovní skupiny „Regionální </w:t>
      </w:r>
      <w:proofErr w:type="spellStart"/>
      <w:r w:rsidR="00E01F32" w:rsidRPr="00E01F32">
        <w:rPr>
          <w:rFonts w:ascii="Times New Roman" w:hAnsi="Times New Roman"/>
          <w:sz w:val="28"/>
          <w:szCs w:val="28"/>
        </w:rPr>
        <w:t>brownfieldová</w:t>
      </w:r>
      <w:proofErr w:type="spellEnd"/>
      <w:r w:rsidR="00E01F32" w:rsidRPr="00E01F32">
        <w:rPr>
          <w:rFonts w:ascii="Times New Roman" w:hAnsi="Times New Roman"/>
          <w:sz w:val="28"/>
          <w:szCs w:val="28"/>
        </w:rPr>
        <w:t xml:space="preserve"> jednotka Karlovarského kraje“</w:t>
      </w:r>
    </w:p>
    <w:p w:rsidR="006015F9" w:rsidRPr="00C63F4F" w:rsidRDefault="006015F9" w:rsidP="002A569C">
      <w:pPr>
        <w:spacing w:line="240" w:lineRule="auto"/>
        <w:jc w:val="both"/>
        <w:rPr>
          <w:rFonts w:ascii="Times New Roman" w:hAnsi="Times New Roman" w:cs="Times New Roman"/>
        </w:rPr>
      </w:pPr>
    </w:p>
    <w:p w:rsidR="00043255" w:rsidRPr="00B874D7" w:rsidRDefault="004F6236" w:rsidP="00B874D7">
      <w:pPr>
        <w:spacing w:line="240" w:lineRule="auto"/>
        <w:ind w:left="2160" w:hanging="2160"/>
        <w:rPr>
          <w:rFonts w:ascii="Times New Roman" w:hAnsi="Times New Roman" w:cs="Times New Roman"/>
          <w:sz w:val="28"/>
          <w:szCs w:val="28"/>
        </w:rPr>
      </w:pPr>
      <w:r w:rsidRPr="00C63F4F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B874D7">
        <w:rPr>
          <w:rFonts w:ascii="Times New Roman" w:hAnsi="Times New Roman" w:cs="Times New Roman"/>
          <w:sz w:val="28"/>
          <w:szCs w:val="28"/>
        </w:rPr>
        <w:tab/>
      </w:r>
      <w:r w:rsidR="00E01F32">
        <w:rPr>
          <w:rFonts w:ascii="Times New Roman" w:eastAsia="Times New Roman" w:hAnsi="Times New Roman" w:cs="Times New Roman"/>
          <w:sz w:val="28"/>
        </w:rPr>
        <w:t>Ing. Petra Lorenzová</w:t>
      </w:r>
    </w:p>
    <w:p w:rsidR="00043255" w:rsidRPr="00C63F4F" w:rsidRDefault="00043255" w:rsidP="00043255">
      <w:pPr>
        <w:spacing w:line="240" w:lineRule="auto"/>
        <w:ind w:left="216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auto"/>
          <w:sz w:val="28"/>
        </w:rPr>
        <w:t>Sekretariát RSK</w:t>
      </w:r>
      <w:r>
        <w:rPr>
          <w:rFonts w:ascii="Times New Roman" w:eastAsia="Times New Roman" w:hAnsi="Times New Roman" w:cs="Times New Roman"/>
          <w:b/>
          <w:color w:val="auto"/>
          <w:sz w:val="28"/>
        </w:rPr>
        <w:t xml:space="preserve"> - </w:t>
      </w:r>
      <w:r>
        <w:rPr>
          <w:rFonts w:ascii="Times New Roman" w:eastAsia="Times New Roman" w:hAnsi="Times New Roman" w:cs="Times New Roman"/>
          <w:color w:val="auto"/>
          <w:sz w:val="28"/>
        </w:rPr>
        <w:t xml:space="preserve"> odbor </w:t>
      </w:r>
      <w:r w:rsidR="00E01F32">
        <w:rPr>
          <w:rFonts w:ascii="Times New Roman" w:eastAsia="Times New Roman" w:hAnsi="Times New Roman" w:cs="Times New Roman"/>
          <w:color w:val="auto"/>
          <w:sz w:val="28"/>
        </w:rPr>
        <w:t>regionálního rozvoje</w:t>
      </w:r>
    </w:p>
    <w:p w:rsidR="00043255" w:rsidRDefault="00043255" w:rsidP="007258AA">
      <w:pPr>
        <w:spacing w:line="240" w:lineRule="auto"/>
        <w:ind w:left="2160" w:hanging="2160"/>
        <w:rPr>
          <w:rFonts w:ascii="Times New Roman" w:eastAsia="Times New Roman" w:hAnsi="Times New Roman" w:cs="Times New Roman"/>
          <w:sz w:val="28"/>
        </w:rPr>
      </w:pPr>
    </w:p>
    <w:p w:rsidR="006015F9" w:rsidRPr="00C63F4F" w:rsidRDefault="006015F9">
      <w:pPr>
        <w:spacing w:line="240" w:lineRule="auto"/>
        <w:rPr>
          <w:rFonts w:ascii="Times New Roman" w:hAnsi="Times New Roman" w:cs="Times New Roman"/>
        </w:rPr>
      </w:pPr>
    </w:p>
    <w:p w:rsidR="006015F9" w:rsidRPr="00C63F4F" w:rsidRDefault="004F6236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</w:rPr>
      </w:pPr>
      <w:r w:rsidRPr="00C63F4F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270440" w:rsidRPr="00C63F4F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21EB3" w:rsidRPr="00C63F4F" w:rsidRDefault="00521EB3" w:rsidP="00521EB3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63F4F">
        <w:rPr>
          <w:rFonts w:ascii="Times New Roman" w:eastAsia="Times New Roman" w:hAnsi="Times New Roman" w:cs="Times New Roman"/>
          <w:b/>
          <w:sz w:val="24"/>
          <w:szCs w:val="24"/>
        </w:rPr>
        <w:t xml:space="preserve">Regionální stálá konference Karlovarského kraje a </w:t>
      </w:r>
      <w:r w:rsidR="00440C7F">
        <w:rPr>
          <w:rFonts w:ascii="Times New Roman" w:eastAsia="Times New Roman" w:hAnsi="Times New Roman" w:cs="Times New Roman"/>
          <w:b/>
          <w:sz w:val="24"/>
          <w:szCs w:val="24"/>
        </w:rPr>
        <w:t>zvolení zástupci</w:t>
      </w:r>
      <w:bookmarkStart w:id="0" w:name="_GoBack"/>
      <w:bookmarkEnd w:id="0"/>
      <w:r w:rsidRPr="00C63F4F">
        <w:rPr>
          <w:rFonts w:ascii="Times New Roman" w:eastAsia="Times New Roman" w:hAnsi="Times New Roman" w:cs="Times New Roman"/>
          <w:b/>
          <w:sz w:val="24"/>
          <w:szCs w:val="24"/>
        </w:rPr>
        <w:t xml:space="preserve"> Rady hospodářské a sociální dohody Karlovarského kraje</w:t>
      </w:r>
    </w:p>
    <w:p w:rsidR="00933170" w:rsidRPr="00C63F4F" w:rsidRDefault="00933170" w:rsidP="007E05AC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3170" w:rsidRPr="00933170" w:rsidRDefault="00270440" w:rsidP="00933170">
      <w:pPr>
        <w:pStyle w:val="Odstavecseseznamem"/>
        <w:keepNext/>
        <w:numPr>
          <w:ilvl w:val="0"/>
          <w:numId w:val="19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C63F4F">
        <w:rPr>
          <w:rFonts w:ascii="Times New Roman" w:eastAsia="Times New Roman" w:hAnsi="Times New Roman"/>
          <w:iCs/>
          <w:sz w:val="20"/>
        </w:rPr>
        <w:t> </w:t>
      </w:r>
      <w:r w:rsidR="00933170">
        <w:rPr>
          <w:rFonts w:ascii="Times New Roman" w:eastAsia="Times New Roman" w:hAnsi="Times New Roman"/>
          <w:b/>
          <w:sz w:val="24"/>
          <w:szCs w:val="24"/>
        </w:rPr>
        <w:t>souhlasí</w:t>
      </w:r>
    </w:p>
    <w:p w:rsidR="00933170" w:rsidRDefault="00933170" w:rsidP="00933170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 zřízením nové pracovní skupiny „</w:t>
      </w:r>
      <w:r w:rsidR="00E01F32">
        <w:rPr>
          <w:rFonts w:ascii="Times New Roman" w:eastAsia="Times New Roman" w:hAnsi="Times New Roman" w:cs="Times New Roman"/>
          <w:sz w:val="24"/>
          <w:szCs w:val="24"/>
        </w:rPr>
        <w:t xml:space="preserve">Regionální </w:t>
      </w:r>
      <w:proofErr w:type="spellStart"/>
      <w:r w:rsidR="00E01F32">
        <w:rPr>
          <w:rFonts w:ascii="Times New Roman" w:eastAsia="Times New Roman" w:hAnsi="Times New Roman" w:cs="Times New Roman"/>
          <w:sz w:val="24"/>
          <w:szCs w:val="24"/>
        </w:rPr>
        <w:t>brownfieldová</w:t>
      </w:r>
      <w:proofErr w:type="spellEnd"/>
      <w:r w:rsidR="00E01F32">
        <w:rPr>
          <w:rFonts w:ascii="Times New Roman" w:eastAsia="Times New Roman" w:hAnsi="Times New Roman" w:cs="Times New Roman"/>
          <w:sz w:val="24"/>
          <w:szCs w:val="24"/>
        </w:rPr>
        <w:t xml:space="preserve"> jednotka Karlovarského kraje</w:t>
      </w:r>
      <w:r>
        <w:rPr>
          <w:rFonts w:ascii="Times New Roman" w:eastAsia="Times New Roman" w:hAnsi="Times New Roman" w:cs="Times New Roman"/>
          <w:sz w:val="24"/>
          <w:szCs w:val="24"/>
        </w:rPr>
        <w:t>“ při Regionální stálé konferenci K</w:t>
      </w:r>
      <w:r w:rsidR="00A822B1"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</w:p>
    <w:p w:rsidR="003962C2" w:rsidRPr="00E01F32" w:rsidRDefault="003962C2" w:rsidP="00E01F32">
      <w:pPr>
        <w:keepNext/>
        <w:spacing w:line="240" w:lineRule="auto"/>
        <w:jc w:val="both"/>
        <w:rPr>
          <w:rFonts w:ascii="Times New Roman" w:eastAsia="Times New Roman" w:hAnsi="Times New Roman"/>
          <w:iCs/>
          <w:sz w:val="20"/>
        </w:rPr>
      </w:pPr>
    </w:p>
    <w:p w:rsidR="00BC2E0E" w:rsidRPr="00BC2E0E" w:rsidRDefault="00BC2E0E" w:rsidP="00BC2E0E">
      <w:pPr>
        <w:rPr>
          <w:rFonts w:ascii="Times New Roman" w:eastAsia="Times New Roman" w:hAnsi="Times New Roman"/>
          <w:b/>
          <w:sz w:val="24"/>
          <w:szCs w:val="24"/>
        </w:rPr>
      </w:pPr>
    </w:p>
    <w:p w:rsidR="00B411B2" w:rsidRPr="00C63F4F" w:rsidRDefault="00B411B2" w:rsidP="002C7825">
      <w:pPr>
        <w:rPr>
          <w:rFonts w:ascii="Times New Roman" w:hAnsi="Times New Roman" w:cs="Times New Roman"/>
        </w:rPr>
      </w:pPr>
      <w:r w:rsidRPr="00C63F4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 w:rsidRPr="00C63F4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696913" w:rsidRDefault="00696913" w:rsidP="00696913">
      <w:pPr>
        <w:pStyle w:val="Default"/>
        <w:jc w:val="both"/>
      </w:pPr>
    </w:p>
    <w:p w:rsidR="006909CC" w:rsidRPr="006909CC" w:rsidRDefault="006909CC" w:rsidP="006909CC">
      <w:pPr>
        <w:spacing w:after="160" w:line="259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09CC">
        <w:rPr>
          <w:rFonts w:ascii="Times New Roman" w:hAnsi="Times New Roman" w:cs="Times New Roman"/>
          <w:sz w:val="24"/>
          <w:szCs w:val="24"/>
        </w:rPr>
        <w:t xml:space="preserve">Z důvodu naplnění komponenty 2.8 Národního plánu obnovy, </w:t>
      </w:r>
      <w:r w:rsidRPr="006909CC">
        <w:rPr>
          <w:rFonts w:ascii="Times New Roman" w:hAnsi="Times New Roman" w:cs="Times New Roman"/>
          <w:bCs/>
          <w:sz w:val="24"/>
          <w:szCs w:val="24"/>
        </w:rPr>
        <w:t xml:space="preserve">Regenerace významných strategických/specifických </w:t>
      </w:r>
      <w:proofErr w:type="spellStart"/>
      <w:r w:rsidRPr="006909CC">
        <w:rPr>
          <w:rFonts w:ascii="Times New Roman" w:hAnsi="Times New Roman" w:cs="Times New Roman"/>
          <w:bCs/>
          <w:sz w:val="24"/>
          <w:szCs w:val="24"/>
        </w:rPr>
        <w:t>brownfieldů</w:t>
      </w:r>
      <w:proofErr w:type="spellEnd"/>
      <w:r w:rsidRPr="006909CC">
        <w:rPr>
          <w:rFonts w:ascii="Times New Roman" w:hAnsi="Times New Roman" w:cs="Times New Roman"/>
          <w:bCs/>
          <w:sz w:val="24"/>
          <w:szCs w:val="24"/>
        </w:rPr>
        <w:t xml:space="preserve"> a výběru 1 – 2 specifických </w:t>
      </w:r>
      <w:proofErr w:type="spellStart"/>
      <w:r w:rsidRPr="006909CC">
        <w:rPr>
          <w:rFonts w:ascii="Times New Roman" w:hAnsi="Times New Roman" w:cs="Times New Roman"/>
          <w:bCs/>
          <w:sz w:val="24"/>
          <w:szCs w:val="24"/>
        </w:rPr>
        <w:t>brownfieldů</w:t>
      </w:r>
      <w:proofErr w:type="spellEnd"/>
      <w:r w:rsidRPr="006909CC">
        <w:rPr>
          <w:rFonts w:ascii="Times New Roman" w:hAnsi="Times New Roman" w:cs="Times New Roman"/>
          <w:bCs/>
          <w:sz w:val="24"/>
          <w:szCs w:val="24"/>
        </w:rPr>
        <w:t xml:space="preserve"> za Karlovarský kraj </w:t>
      </w:r>
      <w:r w:rsidRPr="006909CC">
        <w:rPr>
          <w:rFonts w:ascii="Times New Roman" w:hAnsi="Times New Roman" w:cs="Times New Roman"/>
          <w:sz w:val="24"/>
          <w:szCs w:val="24"/>
        </w:rPr>
        <w:t xml:space="preserve">(prioritně v každém kraji alespoň jeden projekt) </w:t>
      </w:r>
      <w:proofErr w:type="spellStart"/>
      <w:r w:rsidRPr="006909CC">
        <w:rPr>
          <w:rFonts w:ascii="Times New Roman" w:hAnsi="Times New Roman" w:cs="Times New Roman"/>
          <w:bCs/>
          <w:sz w:val="24"/>
          <w:szCs w:val="24"/>
        </w:rPr>
        <w:t>vyvstanula</w:t>
      </w:r>
      <w:proofErr w:type="spellEnd"/>
      <w:r w:rsidRPr="006909CC">
        <w:rPr>
          <w:rFonts w:ascii="Times New Roman" w:hAnsi="Times New Roman" w:cs="Times New Roman"/>
          <w:bCs/>
          <w:sz w:val="24"/>
          <w:szCs w:val="24"/>
        </w:rPr>
        <w:t xml:space="preserve"> potřeba ustanovení Regionální </w:t>
      </w:r>
      <w:proofErr w:type="spellStart"/>
      <w:r w:rsidRPr="006909CC">
        <w:rPr>
          <w:rFonts w:ascii="Times New Roman" w:hAnsi="Times New Roman" w:cs="Times New Roman"/>
          <w:bCs/>
          <w:sz w:val="24"/>
          <w:szCs w:val="24"/>
        </w:rPr>
        <w:t>brownfieldové</w:t>
      </w:r>
      <w:proofErr w:type="spellEnd"/>
      <w:r w:rsidRPr="006909CC">
        <w:rPr>
          <w:rFonts w:ascii="Times New Roman" w:hAnsi="Times New Roman" w:cs="Times New Roman"/>
          <w:bCs/>
          <w:sz w:val="24"/>
          <w:szCs w:val="24"/>
        </w:rPr>
        <w:t xml:space="preserve">  jednotky Karlovarského kraje. </w:t>
      </w:r>
      <w:r w:rsidRPr="006909CC">
        <w:rPr>
          <w:rFonts w:ascii="Times New Roman" w:hAnsi="Times New Roman" w:cs="Times New Roman"/>
          <w:sz w:val="24"/>
          <w:szCs w:val="24"/>
        </w:rPr>
        <w:t xml:space="preserve">Specifické </w:t>
      </w:r>
      <w:proofErr w:type="spellStart"/>
      <w:r w:rsidRPr="006909CC">
        <w:rPr>
          <w:rFonts w:ascii="Times New Roman" w:hAnsi="Times New Roman" w:cs="Times New Roman"/>
          <w:sz w:val="24"/>
          <w:szCs w:val="24"/>
        </w:rPr>
        <w:t>brownfieldy</w:t>
      </w:r>
      <w:proofErr w:type="spellEnd"/>
      <w:r w:rsidRPr="006909CC">
        <w:rPr>
          <w:rFonts w:ascii="Times New Roman" w:hAnsi="Times New Roman" w:cs="Times New Roman"/>
          <w:sz w:val="24"/>
          <w:szCs w:val="24"/>
        </w:rPr>
        <w:t xml:space="preserve"> jsou velká území o velikosti několika hektarů, s větším množstvím různorodých objektů, využívaných zpravidla jen ve velmi malém rozsahu.</w:t>
      </w:r>
    </w:p>
    <w:p w:rsidR="006909CC" w:rsidRPr="006909CC" w:rsidRDefault="006909CC" w:rsidP="006909CC">
      <w:pPr>
        <w:jc w:val="both"/>
        <w:rPr>
          <w:rFonts w:ascii="Times New Roman" w:hAnsi="Times New Roman" w:cs="Times New Roman"/>
          <w:sz w:val="24"/>
          <w:szCs w:val="24"/>
        </w:rPr>
      </w:pPr>
      <w:r w:rsidRPr="006909CC">
        <w:rPr>
          <w:rFonts w:ascii="Times New Roman" w:hAnsi="Times New Roman" w:cs="Times New Roman"/>
          <w:sz w:val="24"/>
          <w:szCs w:val="24"/>
        </w:rPr>
        <w:lastRenderedPageBreak/>
        <w:t>Výběr</w:t>
      </w:r>
      <w:r>
        <w:rPr>
          <w:rFonts w:ascii="Times New Roman" w:hAnsi="Times New Roman" w:cs="Times New Roman"/>
          <w:sz w:val="24"/>
          <w:szCs w:val="24"/>
        </w:rPr>
        <w:t xml:space="preserve"> tohoto </w:t>
      </w:r>
      <w:proofErr w:type="spellStart"/>
      <w:r>
        <w:rPr>
          <w:rFonts w:ascii="Times New Roman" w:hAnsi="Times New Roman" w:cs="Times New Roman"/>
          <w:sz w:val="24"/>
          <w:szCs w:val="24"/>
        </w:rPr>
        <w:t>brownfieldu</w:t>
      </w:r>
      <w:proofErr w:type="spellEnd"/>
      <w:r w:rsidRPr="006909CC">
        <w:rPr>
          <w:rFonts w:ascii="Times New Roman" w:hAnsi="Times New Roman" w:cs="Times New Roman"/>
          <w:sz w:val="24"/>
          <w:szCs w:val="24"/>
        </w:rPr>
        <w:t xml:space="preserve"> proběhne </w:t>
      </w:r>
      <w:r w:rsidR="002F02B7">
        <w:rPr>
          <w:rFonts w:ascii="Times New Roman" w:hAnsi="Times New Roman" w:cs="Times New Roman"/>
          <w:sz w:val="24"/>
          <w:szCs w:val="24"/>
        </w:rPr>
        <w:t>za pomoci</w:t>
      </w:r>
      <w:r w:rsidRPr="006909CC">
        <w:rPr>
          <w:rFonts w:ascii="Times New Roman" w:hAnsi="Times New Roman" w:cs="Times New Roman"/>
          <w:sz w:val="24"/>
          <w:szCs w:val="24"/>
        </w:rPr>
        <w:t xml:space="preserve"> RSK do konce roku 2022 ve spolupráci s </w:t>
      </w:r>
      <w:proofErr w:type="spellStart"/>
      <w:r w:rsidRPr="006909CC">
        <w:rPr>
          <w:rFonts w:ascii="Times New Roman" w:hAnsi="Times New Roman" w:cs="Times New Roman"/>
          <w:sz w:val="24"/>
          <w:szCs w:val="24"/>
        </w:rPr>
        <w:t>CzechInvestem</w:t>
      </w:r>
      <w:proofErr w:type="spellEnd"/>
      <w:r w:rsidRPr="006909CC">
        <w:rPr>
          <w:rFonts w:ascii="Times New Roman" w:hAnsi="Times New Roman" w:cs="Times New Roman"/>
          <w:sz w:val="24"/>
          <w:szCs w:val="24"/>
        </w:rPr>
        <w:t xml:space="preserve"> na základě doporučení</w:t>
      </w:r>
      <w:r w:rsidR="00BC2E0E">
        <w:rPr>
          <w:rFonts w:ascii="Times New Roman" w:hAnsi="Times New Roman" w:cs="Times New Roman"/>
          <w:sz w:val="24"/>
          <w:szCs w:val="24"/>
        </w:rPr>
        <w:t xml:space="preserve">/hodnocení </w:t>
      </w:r>
      <w:r w:rsidRPr="006909CC">
        <w:rPr>
          <w:rFonts w:ascii="Times New Roman" w:hAnsi="Times New Roman" w:cs="Times New Roman"/>
          <w:sz w:val="24"/>
          <w:szCs w:val="24"/>
        </w:rPr>
        <w:t xml:space="preserve">Regionální </w:t>
      </w:r>
      <w:proofErr w:type="spellStart"/>
      <w:r w:rsidRPr="006909CC">
        <w:rPr>
          <w:rFonts w:ascii="Times New Roman" w:hAnsi="Times New Roman" w:cs="Times New Roman"/>
          <w:sz w:val="24"/>
          <w:szCs w:val="24"/>
        </w:rPr>
        <w:t>brownfieldové</w:t>
      </w:r>
      <w:proofErr w:type="spellEnd"/>
      <w:r w:rsidRPr="006909CC">
        <w:rPr>
          <w:rFonts w:ascii="Times New Roman" w:hAnsi="Times New Roman" w:cs="Times New Roman"/>
          <w:sz w:val="24"/>
          <w:szCs w:val="24"/>
        </w:rPr>
        <w:t xml:space="preserve"> jednotky KK.</w:t>
      </w:r>
    </w:p>
    <w:p w:rsidR="00D222B1" w:rsidRDefault="00D222B1" w:rsidP="00D222B1">
      <w:pPr>
        <w:pStyle w:val="Default"/>
        <w:jc w:val="both"/>
      </w:pPr>
    </w:p>
    <w:p w:rsidR="00657865" w:rsidRDefault="002F02B7" w:rsidP="00D222B1">
      <w:pPr>
        <w:pStyle w:val="Default"/>
        <w:jc w:val="both"/>
      </w:pPr>
      <w:proofErr w:type="gramStart"/>
      <w:r>
        <w:t>1.Jednání</w:t>
      </w:r>
      <w:proofErr w:type="gramEnd"/>
      <w:r>
        <w:t xml:space="preserve"> Regionální </w:t>
      </w:r>
      <w:proofErr w:type="spellStart"/>
      <w:r>
        <w:t>brownfieldové</w:t>
      </w:r>
      <w:proofErr w:type="spellEnd"/>
      <w:r>
        <w:t xml:space="preserve"> jednotky (RBJ) se uskutečnilo již dne 5.5.2022, kdy byli členi seznámeni se základními informacemi, např. bylo ustanoveno, že se RBJ schází dle potřeby, činnost pracovní skupiny nebude ukotvena v žádném statutu a jednacím řádu. Členi byli seznámeni s definicí </w:t>
      </w:r>
      <w:proofErr w:type="spellStart"/>
      <w:r>
        <w:t>BFś</w:t>
      </w:r>
      <w:proofErr w:type="spellEnd"/>
      <w:r>
        <w:t xml:space="preserve">, komponentou 2.8, národní databází </w:t>
      </w:r>
      <w:proofErr w:type="spellStart"/>
      <w:r>
        <w:t>brownfieldů</w:t>
      </w:r>
      <w:proofErr w:type="spellEnd"/>
      <w:r>
        <w:t xml:space="preserve"> a další problematikou týkající se </w:t>
      </w:r>
      <w:proofErr w:type="spellStart"/>
      <w:r>
        <w:t>BFś</w:t>
      </w:r>
      <w:proofErr w:type="spellEnd"/>
      <w:r>
        <w:t>.  </w:t>
      </w:r>
    </w:p>
    <w:p w:rsidR="002F02B7" w:rsidRDefault="002F02B7" w:rsidP="00D222B1">
      <w:pPr>
        <w:pStyle w:val="Default"/>
        <w:jc w:val="both"/>
      </w:pPr>
    </w:p>
    <w:p w:rsidR="002F02B7" w:rsidRDefault="002F02B7" w:rsidP="00D222B1">
      <w:pPr>
        <w:pStyle w:val="Default"/>
        <w:jc w:val="both"/>
        <w:rPr>
          <w:b/>
          <w:u w:val="single"/>
        </w:rPr>
      </w:pPr>
    </w:p>
    <w:p w:rsidR="002F02B7" w:rsidRPr="002F02B7" w:rsidRDefault="002F02B7" w:rsidP="00D222B1">
      <w:pPr>
        <w:pStyle w:val="Default"/>
        <w:jc w:val="both"/>
        <w:rPr>
          <w:b/>
          <w:u w:val="single"/>
        </w:rPr>
      </w:pPr>
      <w:r w:rsidRPr="002F02B7">
        <w:rPr>
          <w:b/>
          <w:u w:val="single"/>
        </w:rPr>
        <w:t>Členi:</w:t>
      </w:r>
    </w:p>
    <w:p w:rsidR="00E01F32" w:rsidRPr="006909CC" w:rsidRDefault="00E01F32" w:rsidP="00E01F32">
      <w:pPr>
        <w:rPr>
          <w:rFonts w:ascii="Times New Roman" w:hAnsi="Times New Roman" w:cs="Times New Roman"/>
          <w:sz w:val="24"/>
          <w:szCs w:val="24"/>
        </w:rPr>
      </w:pPr>
      <w:r w:rsidRPr="006909CC">
        <w:rPr>
          <w:rFonts w:ascii="Times New Roman" w:hAnsi="Times New Roman" w:cs="Times New Roman"/>
          <w:sz w:val="24"/>
          <w:szCs w:val="24"/>
        </w:rPr>
        <w:t>KHKKK – Ing. Lenka Mansfeldová, ředitelka</w:t>
      </w:r>
    </w:p>
    <w:p w:rsidR="00E01F32" w:rsidRPr="006909CC" w:rsidRDefault="00E01F32" w:rsidP="00E01F32">
      <w:pPr>
        <w:rPr>
          <w:rFonts w:ascii="Times New Roman" w:hAnsi="Times New Roman" w:cs="Times New Roman"/>
          <w:sz w:val="24"/>
          <w:szCs w:val="24"/>
        </w:rPr>
      </w:pPr>
      <w:r w:rsidRPr="006909CC">
        <w:rPr>
          <w:rFonts w:ascii="Times New Roman" w:hAnsi="Times New Roman" w:cs="Times New Roman"/>
          <w:sz w:val="24"/>
          <w:szCs w:val="24"/>
        </w:rPr>
        <w:t xml:space="preserve">KARP – </w:t>
      </w:r>
      <w:r w:rsidR="002F02B7">
        <w:rPr>
          <w:rFonts w:ascii="Times New Roman" w:hAnsi="Times New Roman" w:cs="Times New Roman"/>
          <w:sz w:val="24"/>
          <w:szCs w:val="24"/>
        </w:rPr>
        <w:t xml:space="preserve">Ing. </w:t>
      </w:r>
      <w:r w:rsidRPr="006909CC">
        <w:rPr>
          <w:rFonts w:ascii="Times New Roman" w:hAnsi="Times New Roman" w:cs="Times New Roman"/>
          <w:sz w:val="24"/>
          <w:szCs w:val="24"/>
        </w:rPr>
        <w:t>Jiří Červinka, projektový manažer</w:t>
      </w:r>
    </w:p>
    <w:p w:rsidR="00E01F32" w:rsidRPr="006909CC" w:rsidRDefault="00E01F32" w:rsidP="00E01F32">
      <w:pPr>
        <w:rPr>
          <w:rFonts w:ascii="Times New Roman" w:hAnsi="Times New Roman" w:cs="Times New Roman"/>
          <w:sz w:val="24"/>
          <w:szCs w:val="24"/>
        </w:rPr>
      </w:pPr>
      <w:r w:rsidRPr="006909CC">
        <w:rPr>
          <w:rFonts w:ascii="Times New Roman" w:hAnsi="Times New Roman" w:cs="Times New Roman"/>
          <w:sz w:val="24"/>
          <w:szCs w:val="24"/>
        </w:rPr>
        <w:t>MAS Sokolovsko o.p.s. - Ing. Ivana Jágriková, ředitelka</w:t>
      </w:r>
    </w:p>
    <w:p w:rsidR="00E01F32" w:rsidRPr="006909CC" w:rsidRDefault="00E01F32" w:rsidP="00E01F32">
      <w:pPr>
        <w:rPr>
          <w:rFonts w:ascii="Times New Roman" w:hAnsi="Times New Roman" w:cs="Times New Roman"/>
          <w:sz w:val="24"/>
          <w:szCs w:val="24"/>
        </w:rPr>
      </w:pPr>
      <w:r w:rsidRPr="006909CC">
        <w:rPr>
          <w:rFonts w:ascii="Times New Roman" w:hAnsi="Times New Roman" w:cs="Times New Roman"/>
          <w:sz w:val="24"/>
          <w:szCs w:val="24"/>
        </w:rPr>
        <w:t>MAS Krušné hory, o.p.s. - Ing. Jana Urbánková, ředitelka</w:t>
      </w:r>
    </w:p>
    <w:p w:rsidR="00E01F32" w:rsidRPr="006909CC" w:rsidRDefault="00E01F32" w:rsidP="00E01F32">
      <w:pPr>
        <w:rPr>
          <w:rFonts w:ascii="Times New Roman" w:hAnsi="Times New Roman" w:cs="Times New Roman"/>
          <w:sz w:val="24"/>
          <w:szCs w:val="24"/>
        </w:rPr>
      </w:pPr>
      <w:r w:rsidRPr="006909CC">
        <w:rPr>
          <w:rFonts w:ascii="Times New Roman" w:hAnsi="Times New Roman" w:cs="Times New Roman"/>
          <w:sz w:val="24"/>
          <w:szCs w:val="24"/>
        </w:rPr>
        <w:t>MAS 21, o.p.s. – Miroslav Podlipský, ředitel</w:t>
      </w:r>
    </w:p>
    <w:p w:rsidR="00E01F32" w:rsidRPr="006909CC" w:rsidRDefault="00E01F32" w:rsidP="00E01F32">
      <w:pPr>
        <w:rPr>
          <w:rFonts w:ascii="Times New Roman" w:hAnsi="Times New Roman" w:cs="Times New Roman"/>
          <w:iCs/>
          <w:sz w:val="24"/>
          <w:szCs w:val="24"/>
        </w:rPr>
      </w:pPr>
      <w:r w:rsidRPr="006909CC">
        <w:rPr>
          <w:rFonts w:ascii="Times New Roman" w:hAnsi="Times New Roman" w:cs="Times New Roman"/>
          <w:iCs/>
          <w:sz w:val="24"/>
          <w:szCs w:val="24"/>
        </w:rPr>
        <w:t xml:space="preserve">Kancelář architektury Karlovy Vary – </w:t>
      </w:r>
      <w:r w:rsidR="006909CC" w:rsidRPr="006909CC">
        <w:rPr>
          <w:rFonts w:ascii="Times New Roman" w:hAnsi="Times New Roman" w:cs="Times New Roman"/>
          <w:iCs/>
          <w:sz w:val="24"/>
          <w:szCs w:val="24"/>
        </w:rPr>
        <w:t xml:space="preserve">Ing. arch. </w:t>
      </w:r>
      <w:r w:rsidRPr="006909CC">
        <w:rPr>
          <w:rFonts w:ascii="Times New Roman" w:hAnsi="Times New Roman" w:cs="Times New Roman"/>
          <w:iCs/>
          <w:sz w:val="24"/>
          <w:szCs w:val="24"/>
        </w:rPr>
        <w:t>Karel Adamec</w:t>
      </w:r>
    </w:p>
    <w:p w:rsidR="006909CC" w:rsidRPr="006909CC" w:rsidRDefault="006909CC" w:rsidP="00E01F32">
      <w:pPr>
        <w:rPr>
          <w:rFonts w:ascii="Times New Roman" w:hAnsi="Times New Roman" w:cs="Times New Roman"/>
          <w:sz w:val="24"/>
          <w:szCs w:val="24"/>
        </w:rPr>
      </w:pPr>
      <w:r w:rsidRPr="006909CC">
        <w:rPr>
          <w:rFonts w:ascii="Times New Roman" w:hAnsi="Times New Roman" w:cs="Times New Roman"/>
          <w:sz w:val="24"/>
          <w:szCs w:val="24"/>
        </w:rPr>
        <w:t xml:space="preserve">Sekretariát RSK KVK – Ing. Lenka </w:t>
      </w:r>
      <w:r w:rsidR="00E01F32" w:rsidRPr="006909CC">
        <w:rPr>
          <w:rFonts w:ascii="Times New Roman" w:hAnsi="Times New Roman" w:cs="Times New Roman"/>
          <w:sz w:val="24"/>
          <w:szCs w:val="24"/>
        </w:rPr>
        <w:t xml:space="preserve">Lásková, </w:t>
      </w:r>
      <w:r w:rsidRPr="006909CC">
        <w:rPr>
          <w:rFonts w:ascii="Times New Roman" w:hAnsi="Times New Roman" w:cs="Times New Roman"/>
          <w:sz w:val="24"/>
          <w:szCs w:val="24"/>
        </w:rPr>
        <w:t xml:space="preserve">Ing. Petra </w:t>
      </w:r>
      <w:r w:rsidR="00E01F32" w:rsidRPr="006909CC">
        <w:rPr>
          <w:rFonts w:ascii="Times New Roman" w:hAnsi="Times New Roman" w:cs="Times New Roman"/>
          <w:sz w:val="24"/>
          <w:szCs w:val="24"/>
        </w:rPr>
        <w:t xml:space="preserve">Lorenzová, </w:t>
      </w:r>
      <w:r w:rsidRPr="006909CC">
        <w:rPr>
          <w:rFonts w:ascii="Times New Roman" w:hAnsi="Times New Roman" w:cs="Times New Roman"/>
          <w:sz w:val="24"/>
          <w:szCs w:val="24"/>
        </w:rPr>
        <w:t>Ing. Petra Skálová</w:t>
      </w:r>
      <w:r w:rsidR="00E01F32" w:rsidRPr="006909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09CC" w:rsidRPr="006909CC" w:rsidRDefault="006909CC" w:rsidP="00E01F32">
      <w:pPr>
        <w:rPr>
          <w:rFonts w:ascii="Times New Roman" w:hAnsi="Times New Roman" w:cs="Times New Roman"/>
          <w:sz w:val="24"/>
          <w:szCs w:val="24"/>
        </w:rPr>
      </w:pPr>
      <w:r w:rsidRPr="006909CC">
        <w:rPr>
          <w:rFonts w:ascii="Times New Roman" w:hAnsi="Times New Roman" w:cs="Times New Roman"/>
          <w:sz w:val="24"/>
          <w:szCs w:val="24"/>
        </w:rPr>
        <w:t>Odbor regionálního rozvoje KÚKK – Bc.</w:t>
      </w:r>
      <w:r w:rsidR="002F02B7">
        <w:rPr>
          <w:rFonts w:ascii="Times New Roman" w:hAnsi="Times New Roman" w:cs="Times New Roman"/>
          <w:sz w:val="24"/>
          <w:szCs w:val="24"/>
        </w:rPr>
        <w:t xml:space="preserve"> </w:t>
      </w:r>
      <w:r w:rsidRPr="006909CC">
        <w:rPr>
          <w:rFonts w:ascii="Times New Roman" w:hAnsi="Times New Roman" w:cs="Times New Roman"/>
          <w:sz w:val="24"/>
          <w:szCs w:val="24"/>
        </w:rPr>
        <w:t xml:space="preserve">Petr </w:t>
      </w:r>
      <w:r w:rsidR="00E01F32" w:rsidRPr="006909CC">
        <w:rPr>
          <w:rFonts w:ascii="Times New Roman" w:hAnsi="Times New Roman" w:cs="Times New Roman"/>
          <w:sz w:val="24"/>
          <w:szCs w:val="24"/>
        </w:rPr>
        <w:t xml:space="preserve">Křenek, </w:t>
      </w:r>
    </w:p>
    <w:p w:rsidR="00E01F32" w:rsidRPr="006909CC" w:rsidRDefault="006909CC" w:rsidP="00E01F32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909CC">
        <w:rPr>
          <w:rFonts w:ascii="Times New Roman" w:hAnsi="Times New Roman" w:cs="Times New Roman"/>
          <w:sz w:val="24"/>
          <w:szCs w:val="24"/>
        </w:rPr>
        <w:t>CzechInvest</w:t>
      </w:r>
      <w:proofErr w:type="spellEnd"/>
      <w:r w:rsidRPr="006909CC">
        <w:rPr>
          <w:rFonts w:ascii="Times New Roman" w:hAnsi="Times New Roman" w:cs="Times New Roman"/>
          <w:sz w:val="24"/>
          <w:szCs w:val="24"/>
        </w:rPr>
        <w:t xml:space="preserve"> – Ing. Jarmila </w:t>
      </w:r>
      <w:r w:rsidR="00E01F32" w:rsidRPr="006909CC">
        <w:rPr>
          <w:rFonts w:ascii="Times New Roman" w:hAnsi="Times New Roman" w:cs="Times New Roman"/>
          <w:sz w:val="24"/>
          <w:szCs w:val="24"/>
        </w:rPr>
        <w:t xml:space="preserve">Chvojanová, </w:t>
      </w:r>
      <w:r w:rsidRPr="006909CC">
        <w:rPr>
          <w:rFonts w:ascii="Times New Roman" w:hAnsi="Times New Roman" w:cs="Times New Roman"/>
          <w:sz w:val="24"/>
          <w:szCs w:val="24"/>
        </w:rPr>
        <w:t xml:space="preserve">Ing. Kateřina </w:t>
      </w:r>
      <w:r w:rsidR="00E01F32" w:rsidRPr="006909CC">
        <w:rPr>
          <w:rFonts w:ascii="Times New Roman" w:hAnsi="Times New Roman" w:cs="Times New Roman"/>
          <w:sz w:val="24"/>
          <w:szCs w:val="24"/>
        </w:rPr>
        <w:t>Maružánová</w:t>
      </w:r>
    </w:p>
    <w:p w:rsidR="00657865" w:rsidRPr="006909CC" w:rsidRDefault="00657865" w:rsidP="00D222B1">
      <w:pPr>
        <w:pStyle w:val="Default"/>
        <w:jc w:val="both"/>
        <w:rPr>
          <w:highlight w:val="yellow"/>
        </w:rPr>
      </w:pPr>
    </w:p>
    <w:p w:rsidR="00D222B1" w:rsidRPr="006909CC" w:rsidRDefault="00D222B1" w:rsidP="00532B30">
      <w:pPr>
        <w:pStyle w:val="Default"/>
        <w:jc w:val="both"/>
      </w:pPr>
    </w:p>
    <w:p w:rsidR="009260A2" w:rsidRPr="006909CC" w:rsidRDefault="009260A2" w:rsidP="00532B30">
      <w:pPr>
        <w:pStyle w:val="Default"/>
        <w:jc w:val="both"/>
      </w:pPr>
    </w:p>
    <w:p w:rsidR="0087284B" w:rsidRPr="006909CC" w:rsidRDefault="0087284B" w:rsidP="005844D1">
      <w:pPr>
        <w:pStyle w:val="Default"/>
        <w:ind w:left="720"/>
        <w:jc w:val="both"/>
      </w:pPr>
    </w:p>
    <w:p w:rsidR="00F4611C" w:rsidRPr="006909CC" w:rsidRDefault="00F4611C" w:rsidP="00546DA2">
      <w:pPr>
        <w:pStyle w:val="Default"/>
        <w:jc w:val="both"/>
        <w:rPr>
          <w:b/>
          <w:u w:val="single"/>
        </w:rPr>
      </w:pPr>
    </w:p>
    <w:p w:rsidR="009260A2" w:rsidRPr="006909CC" w:rsidRDefault="009260A2" w:rsidP="00546DA2">
      <w:pPr>
        <w:pStyle w:val="Default"/>
        <w:jc w:val="both"/>
        <w:rPr>
          <w:b/>
          <w:u w:val="single"/>
        </w:rPr>
      </w:pPr>
    </w:p>
    <w:p w:rsidR="007E05AC" w:rsidRPr="006909CC" w:rsidRDefault="002C7825" w:rsidP="00546DA2">
      <w:pPr>
        <w:pStyle w:val="Default"/>
        <w:jc w:val="both"/>
        <w:rPr>
          <w:b/>
          <w:u w:val="single"/>
        </w:rPr>
      </w:pPr>
      <w:r w:rsidRPr="006909CC">
        <w:rPr>
          <w:b/>
          <w:u w:val="single"/>
        </w:rPr>
        <w:t>Příloha:</w:t>
      </w:r>
    </w:p>
    <w:sectPr w:rsidR="007E05AC" w:rsidRPr="006909CC" w:rsidSect="00826A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3A5" w:rsidRDefault="00CB33A5">
      <w:pPr>
        <w:spacing w:line="240" w:lineRule="auto"/>
      </w:pPr>
      <w:r>
        <w:separator/>
      </w:r>
    </w:p>
  </w:endnote>
  <w:endnote w:type="continuationSeparator" w:id="0">
    <w:p w:rsidR="00CB33A5" w:rsidRDefault="00CB33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3A5" w:rsidRDefault="00CB33A5">
      <w:pPr>
        <w:spacing w:line="240" w:lineRule="auto"/>
      </w:pPr>
      <w:r>
        <w:separator/>
      </w:r>
    </w:p>
  </w:footnote>
  <w:footnote w:type="continuationSeparator" w:id="0">
    <w:p w:rsidR="00CB33A5" w:rsidRDefault="00CB33A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3EEDB9B0" wp14:editId="40F97B5D">
          <wp:extent cx="3121889" cy="756000"/>
          <wp:effectExtent l="0" t="0" r="2540" b="635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17024"/>
                  <a:stretch/>
                </pic:blipFill>
                <pic:spPr bwMode="auto">
                  <a:xfrm>
                    <a:off x="0" y="0"/>
                    <a:ext cx="3177705" cy="7695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430D6" w:rsidRDefault="00B430D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B02B2"/>
    <w:multiLevelType w:val="hybridMultilevel"/>
    <w:tmpl w:val="4CE41C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A00B6"/>
    <w:multiLevelType w:val="hybridMultilevel"/>
    <w:tmpl w:val="DE26F5E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E4F7C35"/>
    <w:multiLevelType w:val="hybridMultilevel"/>
    <w:tmpl w:val="D43CAE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E27823"/>
    <w:multiLevelType w:val="hybridMultilevel"/>
    <w:tmpl w:val="4414198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EB5037B"/>
    <w:multiLevelType w:val="hybridMultilevel"/>
    <w:tmpl w:val="5C7C8F18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 w15:restartNumberingAfterBreak="0">
    <w:nsid w:val="4AEA42FC"/>
    <w:multiLevelType w:val="hybridMultilevel"/>
    <w:tmpl w:val="09E2A48C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4CA81601"/>
    <w:multiLevelType w:val="hybridMultilevel"/>
    <w:tmpl w:val="CE2C22B8"/>
    <w:lvl w:ilvl="0" w:tplc="C9C636E8">
      <w:start w:val="1"/>
      <w:numFmt w:val="decimal"/>
      <w:lvlText w:val="%1."/>
      <w:lvlJc w:val="left"/>
      <w:pPr>
        <w:ind w:left="720" w:hanging="360"/>
      </w:pPr>
    </w:lvl>
    <w:lvl w:ilvl="1" w:tplc="CA6C3396" w:tentative="1">
      <w:start w:val="1"/>
      <w:numFmt w:val="lowerLetter"/>
      <w:lvlText w:val="%2."/>
      <w:lvlJc w:val="left"/>
      <w:pPr>
        <w:ind w:left="1440" w:hanging="360"/>
      </w:pPr>
    </w:lvl>
    <w:lvl w:ilvl="2" w:tplc="4ED00080" w:tentative="1">
      <w:start w:val="1"/>
      <w:numFmt w:val="lowerRoman"/>
      <w:lvlText w:val="%3."/>
      <w:lvlJc w:val="right"/>
      <w:pPr>
        <w:ind w:left="2160" w:hanging="180"/>
      </w:pPr>
    </w:lvl>
    <w:lvl w:ilvl="3" w:tplc="7346BA14" w:tentative="1">
      <w:start w:val="1"/>
      <w:numFmt w:val="decimal"/>
      <w:lvlText w:val="%4."/>
      <w:lvlJc w:val="left"/>
      <w:pPr>
        <w:ind w:left="2880" w:hanging="360"/>
      </w:pPr>
    </w:lvl>
    <w:lvl w:ilvl="4" w:tplc="31EEE916" w:tentative="1">
      <w:start w:val="1"/>
      <w:numFmt w:val="lowerLetter"/>
      <w:lvlText w:val="%5."/>
      <w:lvlJc w:val="left"/>
      <w:pPr>
        <w:ind w:left="3600" w:hanging="360"/>
      </w:pPr>
    </w:lvl>
    <w:lvl w:ilvl="5" w:tplc="79622002" w:tentative="1">
      <w:start w:val="1"/>
      <w:numFmt w:val="lowerRoman"/>
      <w:lvlText w:val="%6."/>
      <w:lvlJc w:val="right"/>
      <w:pPr>
        <w:ind w:left="4320" w:hanging="180"/>
      </w:pPr>
    </w:lvl>
    <w:lvl w:ilvl="6" w:tplc="379838DA" w:tentative="1">
      <w:start w:val="1"/>
      <w:numFmt w:val="decimal"/>
      <w:lvlText w:val="%7."/>
      <w:lvlJc w:val="left"/>
      <w:pPr>
        <w:ind w:left="5040" w:hanging="360"/>
      </w:pPr>
    </w:lvl>
    <w:lvl w:ilvl="7" w:tplc="8CF629BA" w:tentative="1">
      <w:start w:val="1"/>
      <w:numFmt w:val="lowerLetter"/>
      <w:lvlText w:val="%8."/>
      <w:lvlJc w:val="left"/>
      <w:pPr>
        <w:ind w:left="5760" w:hanging="360"/>
      </w:pPr>
    </w:lvl>
    <w:lvl w:ilvl="8" w:tplc="46E2B4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520F91"/>
    <w:multiLevelType w:val="hybridMultilevel"/>
    <w:tmpl w:val="F52C2CD0"/>
    <w:lvl w:ilvl="0" w:tplc="0405000F">
      <w:start w:val="1"/>
      <w:numFmt w:val="decimal"/>
      <w:lvlText w:val="%1."/>
      <w:lvlJc w:val="left"/>
      <w:pPr>
        <w:ind w:left="501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42B30A7"/>
    <w:multiLevelType w:val="hybridMultilevel"/>
    <w:tmpl w:val="9F82A9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686F1D"/>
    <w:multiLevelType w:val="hybridMultilevel"/>
    <w:tmpl w:val="94725F4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5F45E7"/>
    <w:multiLevelType w:val="hybridMultilevel"/>
    <w:tmpl w:val="BA62CF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80FE7"/>
    <w:multiLevelType w:val="hybridMultilevel"/>
    <w:tmpl w:val="AEC44C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7357C2"/>
    <w:multiLevelType w:val="hybridMultilevel"/>
    <w:tmpl w:val="CAD273F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6500728F"/>
    <w:multiLevelType w:val="hybridMultilevel"/>
    <w:tmpl w:val="9BCC55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20"/>
  </w:num>
  <w:num w:numId="3">
    <w:abstractNumId w:val="32"/>
  </w:num>
  <w:num w:numId="4">
    <w:abstractNumId w:val="15"/>
  </w:num>
  <w:num w:numId="5">
    <w:abstractNumId w:val="22"/>
  </w:num>
  <w:num w:numId="6">
    <w:abstractNumId w:val="30"/>
  </w:num>
  <w:num w:numId="7">
    <w:abstractNumId w:val="27"/>
  </w:num>
  <w:num w:numId="8">
    <w:abstractNumId w:val="11"/>
  </w:num>
  <w:num w:numId="9">
    <w:abstractNumId w:val="2"/>
  </w:num>
  <w:num w:numId="10">
    <w:abstractNumId w:val="28"/>
  </w:num>
  <w:num w:numId="11">
    <w:abstractNumId w:val="9"/>
  </w:num>
  <w:num w:numId="12">
    <w:abstractNumId w:val="13"/>
  </w:num>
  <w:num w:numId="13">
    <w:abstractNumId w:val="17"/>
  </w:num>
  <w:num w:numId="14">
    <w:abstractNumId w:val="8"/>
  </w:num>
  <w:num w:numId="15">
    <w:abstractNumId w:val="12"/>
  </w:num>
  <w:num w:numId="16">
    <w:abstractNumId w:val="14"/>
  </w:num>
  <w:num w:numId="17">
    <w:abstractNumId w:val="6"/>
  </w:num>
  <w:num w:numId="18">
    <w:abstractNumId w:val="3"/>
  </w:num>
  <w:num w:numId="19">
    <w:abstractNumId w:val="5"/>
  </w:num>
  <w:num w:numId="20">
    <w:abstractNumId w:val="31"/>
  </w:num>
  <w:num w:numId="21">
    <w:abstractNumId w:val="25"/>
  </w:num>
  <w:num w:numId="22">
    <w:abstractNumId w:val="25"/>
  </w:num>
  <w:num w:numId="23">
    <w:abstractNumId w:val="25"/>
  </w:num>
  <w:num w:numId="24">
    <w:abstractNumId w:val="26"/>
  </w:num>
  <w:num w:numId="25">
    <w:abstractNumId w:val="7"/>
  </w:num>
  <w:num w:numId="26">
    <w:abstractNumId w:val="18"/>
  </w:num>
  <w:num w:numId="27">
    <w:abstractNumId w:val="19"/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0"/>
  </w:num>
  <w:num w:numId="32">
    <w:abstractNumId w:val="10"/>
  </w:num>
  <w:num w:numId="33">
    <w:abstractNumId w:val="23"/>
  </w:num>
  <w:num w:numId="34">
    <w:abstractNumId w:val="24"/>
  </w:num>
  <w:num w:numId="35">
    <w:abstractNumId w:val="29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F9"/>
    <w:rsid w:val="000030AA"/>
    <w:rsid w:val="000038B6"/>
    <w:rsid w:val="000138EE"/>
    <w:rsid w:val="000209C7"/>
    <w:rsid w:val="00021F87"/>
    <w:rsid w:val="0004097F"/>
    <w:rsid w:val="00043255"/>
    <w:rsid w:val="000461FD"/>
    <w:rsid w:val="00046A62"/>
    <w:rsid w:val="000569D6"/>
    <w:rsid w:val="00077A4F"/>
    <w:rsid w:val="00095A42"/>
    <w:rsid w:val="000B5EC2"/>
    <w:rsid w:val="000D756F"/>
    <w:rsid w:val="000E7773"/>
    <w:rsid w:val="000F595F"/>
    <w:rsid w:val="00135052"/>
    <w:rsid w:val="00142ADF"/>
    <w:rsid w:val="00161133"/>
    <w:rsid w:val="00181F2D"/>
    <w:rsid w:val="00184486"/>
    <w:rsid w:val="001C4B96"/>
    <w:rsid w:val="001C70DA"/>
    <w:rsid w:val="001E3B0D"/>
    <w:rsid w:val="001F0450"/>
    <w:rsid w:val="001F2A95"/>
    <w:rsid w:val="001F5B82"/>
    <w:rsid w:val="00212491"/>
    <w:rsid w:val="00217A30"/>
    <w:rsid w:val="00217DD2"/>
    <w:rsid w:val="00236E1A"/>
    <w:rsid w:val="002536EA"/>
    <w:rsid w:val="00270440"/>
    <w:rsid w:val="00276771"/>
    <w:rsid w:val="002A569C"/>
    <w:rsid w:val="002A75E0"/>
    <w:rsid w:val="002C7825"/>
    <w:rsid w:val="002D09BA"/>
    <w:rsid w:val="002D1836"/>
    <w:rsid w:val="002D4DDF"/>
    <w:rsid w:val="002D5B9A"/>
    <w:rsid w:val="002F02B7"/>
    <w:rsid w:val="002F2FCF"/>
    <w:rsid w:val="002F5652"/>
    <w:rsid w:val="0030281C"/>
    <w:rsid w:val="0030463C"/>
    <w:rsid w:val="003651F7"/>
    <w:rsid w:val="003847DE"/>
    <w:rsid w:val="003962C2"/>
    <w:rsid w:val="003A0138"/>
    <w:rsid w:val="003A5D55"/>
    <w:rsid w:val="003B7E49"/>
    <w:rsid w:val="003D2180"/>
    <w:rsid w:val="003D7A8F"/>
    <w:rsid w:val="003F6489"/>
    <w:rsid w:val="00440C7F"/>
    <w:rsid w:val="004447BF"/>
    <w:rsid w:val="00455AE3"/>
    <w:rsid w:val="00464667"/>
    <w:rsid w:val="004714A5"/>
    <w:rsid w:val="00490880"/>
    <w:rsid w:val="004A3414"/>
    <w:rsid w:val="004A596F"/>
    <w:rsid w:val="004A7E91"/>
    <w:rsid w:val="004B3328"/>
    <w:rsid w:val="004B69DC"/>
    <w:rsid w:val="004C753B"/>
    <w:rsid w:val="004F45A9"/>
    <w:rsid w:val="004F6236"/>
    <w:rsid w:val="004F7D6D"/>
    <w:rsid w:val="00501DAE"/>
    <w:rsid w:val="00502007"/>
    <w:rsid w:val="0051346B"/>
    <w:rsid w:val="005136F9"/>
    <w:rsid w:val="00514E7D"/>
    <w:rsid w:val="00521EB3"/>
    <w:rsid w:val="00523BF9"/>
    <w:rsid w:val="00532B30"/>
    <w:rsid w:val="0053713B"/>
    <w:rsid w:val="00546DA2"/>
    <w:rsid w:val="00562375"/>
    <w:rsid w:val="00566DFB"/>
    <w:rsid w:val="005811AA"/>
    <w:rsid w:val="005844D1"/>
    <w:rsid w:val="00586AAE"/>
    <w:rsid w:val="005B5C77"/>
    <w:rsid w:val="005F7569"/>
    <w:rsid w:val="006015F9"/>
    <w:rsid w:val="00621C8D"/>
    <w:rsid w:val="00624D7F"/>
    <w:rsid w:val="0062619E"/>
    <w:rsid w:val="00626500"/>
    <w:rsid w:val="0063591A"/>
    <w:rsid w:val="00642783"/>
    <w:rsid w:val="006436F9"/>
    <w:rsid w:val="00646799"/>
    <w:rsid w:val="00654558"/>
    <w:rsid w:val="00657865"/>
    <w:rsid w:val="00661DCF"/>
    <w:rsid w:val="00663B7A"/>
    <w:rsid w:val="00680E1B"/>
    <w:rsid w:val="006909CC"/>
    <w:rsid w:val="00696913"/>
    <w:rsid w:val="006B7C5F"/>
    <w:rsid w:val="006C0C43"/>
    <w:rsid w:val="006C2865"/>
    <w:rsid w:val="006C42B4"/>
    <w:rsid w:val="006C747C"/>
    <w:rsid w:val="00721BF7"/>
    <w:rsid w:val="007258AA"/>
    <w:rsid w:val="00732BF2"/>
    <w:rsid w:val="00737C99"/>
    <w:rsid w:val="007803F8"/>
    <w:rsid w:val="00781F44"/>
    <w:rsid w:val="007C581E"/>
    <w:rsid w:val="007E05AC"/>
    <w:rsid w:val="007E3563"/>
    <w:rsid w:val="007F3CFE"/>
    <w:rsid w:val="007F71D6"/>
    <w:rsid w:val="00824AB3"/>
    <w:rsid w:val="00826A2D"/>
    <w:rsid w:val="0083070B"/>
    <w:rsid w:val="00843CEA"/>
    <w:rsid w:val="0085762A"/>
    <w:rsid w:val="0087284B"/>
    <w:rsid w:val="0089591D"/>
    <w:rsid w:val="008A55BB"/>
    <w:rsid w:val="008A602E"/>
    <w:rsid w:val="008C34EB"/>
    <w:rsid w:val="008D5C04"/>
    <w:rsid w:val="008E2264"/>
    <w:rsid w:val="009013A0"/>
    <w:rsid w:val="009260A2"/>
    <w:rsid w:val="00933170"/>
    <w:rsid w:val="00940335"/>
    <w:rsid w:val="00961F8D"/>
    <w:rsid w:val="00996FD6"/>
    <w:rsid w:val="00997992"/>
    <w:rsid w:val="009A5CC0"/>
    <w:rsid w:val="009D20FD"/>
    <w:rsid w:val="009F1873"/>
    <w:rsid w:val="00A00A43"/>
    <w:rsid w:val="00A02F39"/>
    <w:rsid w:val="00A06251"/>
    <w:rsid w:val="00A22842"/>
    <w:rsid w:val="00A60D3F"/>
    <w:rsid w:val="00A80A4C"/>
    <w:rsid w:val="00A822B1"/>
    <w:rsid w:val="00A9530F"/>
    <w:rsid w:val="00A95480"/>
    <w:rsid w:val="00AB512D"/>
    <w:rsid w:val="00AE2490"/>
    <w:rsid w:val="00AF3840"/>
    <w:rsid w:val="00AF7EBA"/>
    <w:rsid w:val="00B0470A"/>
    <w:rsid w:val="00B12E86"/>
    <w:rsid w:val="00B12F57"/>
    <w:rsid w:val="00B16CA7"/>
    <w:rsid w:val="00B2035E"/>
    <w:rsid w:val="00B411B2"/>
    <w:rsid w:val="00B430D6"/>
    <w:rsid w:val="00B43AD7"/>
    <w:rsid w:val="00B5462B"/>
    <w:rsid w:val="00B56D75"/>
    <w:rsid w:val="00B63D08"/>
    <w:rsid w:val="00B804DF"/>
    <w:rsid w:val="00B80EF7"/>
    <w:rsid w:val="00B84682"/>
    <w:rsid w:val="00B874D7"/>
    <w:rsid w:val="00B94B6A"/>
    <w:rsid w:val="00B95520"/>
    <w:rsid w:val="00BA1502"/>
    <w:rsid w:val="00BB5E85"/>
    <w:rsid w:val="00BB701F"/>
    <w:rsid w:val="00BC2A66"/>
    <w:rsid w:val="00BC2E0E"/>
    <w:rsid w:val="00BF0B7D"/>
    <w:rsid w:val="00C02962"/>
    <w:rsid w:val="00C02A15"/>
    <w:rsid w:val="00C0727D"/>
    <w:rsid w:val="00C07FDA"/>
    <w:rsid w:val="00C14BDE"/>
    <w:rsid w:val="00C26D6A"/>
    <w:rsid w:val="00C30F71"/>
    <w:rsid w:val="00C40467"/>
    <w:rsid w:val="00C52F5E"/>
    <w:rsid w:val="00C5486B"/>
    <w:rsid w:val="00C61248"/>
    <w:rsid w:val="00C63F4F"/>
    <w:rsid w:val="00C8047C"/>
    <w:rsid w:val="00C82A06"/>
    <w:rsid w:val="00C87A1C"/>
    <w:rsid w:val="00CA3EBF"/>
    <w:rsid w:val="00CB33A5"/>
    <w:rsid w:val="00CB7537"/>
    <w:rsid w:val="00CC00F7"/>
    <w:rsid w:val="00CC3637"/>
    <w:rsid w:val="00CD722E"/>
    <w:rsid w:val="00CF4C89"/>
    <w:rsid w:val="00D064CA"/>
    <w:rsid w:val="00D222B1"/>
    <w:rsid w:val="00D26726"/>
    <w:rsid w:val="00D4324F"/>
    <w:rsid w:val="00D4611B"/>
    <w:rsid w:val="00D8618F"/>
    <w:rsid w:val="00D91577"/>
    <w:rsid w:val="00DA0A2D"/>
    <w:rsid w:val="00DB1E84"/>
    <w:rsid w:val="00DB608E"/>
    <w:rsid w:val="00DD43F5"/>
    <w:rsid w:val="00DE54BE"/>
    <w:rsid w:val="00DF30F6"/>
    <w:rsid w:val="00E01F32"/>
    <w:rsid w:val="00E1554D"/>
    <w:rsid w:val="00E16384"/>
    <w:rsid w:val="00E43F6D"/>
    <w:rsid w:val="00E53129"/>
    <w:rsid w:val="00E817EB"/>
    <w:rsid w:val="00EB1D0A"/>
    <w:rsid w:val="00EE1B8B"/>
    <w:rsid w:val="00EE38D0"/>
    <w:rsid w:val="00EE44FF"/>
    <w:rsid w:val="00F03422"/>
    <w:rsid w:val="00F24279"/>
    <w:rsid w:val="00F30639"/>
    <w:rsid w:val="00F31172"/>
    <w:rsid w:val="00F33F02"/>
    <w:rsid w:val="00F4611C"/>
    <w:rsid w:val="00F652A8"/>
    <w:rsid w:val="00F65BC7"/>
    <w:rsid w:val="00F7047C"/>
    <w:rsid w:val="00F975E5"/>
    <w:rsid w:val="00F97865"/>
    <w:rsid w:val="00FC1FE9"/>
    <w:rsid w:val="00FE08C5"/>
    <w:rsid w:val="00FE0AE5"/>
    <w:rsid w:val="00FF0DBA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DB1EC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,Nad,nad 1,N∑zev grafu,Odstavec se seznamem1,Odstavec cíl se seznamem,Odstavec se seznamem5,_Odstavec se seznamem,Seznam - odrážky,Conclusion de partie,Fiche List Paragraph,List Paragraph (Czech Tourism),Název grafu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,Nad Char,nad 1 Char,N∑zev grafu Char,Odstavec se seznamem1 Char,Odstavec cíl se seznamem Char,Odstavec se seznamem5 Char,_Odstavec se seznamem Char,Seznam - odrážky Char,Conclusion de partie Char"/>
    <w:link w:val="Odstavecseseznamem"/>
    <w:uiPriority w:val="34"/>
    <w:qFormat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7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0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3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412373-6B0C-4F57-BAAA-1127DC483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316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70</cp:revision>
  <cp:lastPrinted>2022-06-02T07:07:00Z</cp:lastPrinted>
  <dcterms:created xsi:type="dcterms:W3CDTF">2019-03-09T10:49:00Z</dcterms:created>
  <dcterms:modified xsi:type="dcterms:W3CDTF">2022-06-09T10:04:00Z</dcterms:modified>
</cp:coreProperties>
</file>