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>Jednání č. 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29. 5. 2015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  <w:t>4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6B7C5F">
      <w:pPr>
        <w:pStyle w:val="Odstavecseseznamem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6B7C5F" w:rsidRPr="006B7C5F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Informace z jednání Národní stálé konference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0461FD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  <w:t xml:space="preserve">Informaci </w:t>
      </w:r>
      <w:r w:rsidR="006B7C5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 jednání Národní stálé konference</w:t>
      </w: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624D7F">
      <w:pPr>
        <w:jc w:val="both"/>
      </w:pPr>
    </w:p>
    <w:p w:rsidR="00624D7F" w:rsidRDefault="004F7D6D" w:rsidP="00624D7F">
      <w:pPr>
        <w:ind w:left="60"/>
        <w:jc w:val="both"/>
        <w:rPr>
          <w:rFonts w:ascii="Times New Roman" w:hAnsi="Times New Roman" w:cs="Times New Roman"/>
        </w:rPr>
      </w:pPr>
      <w:r w:rsidRPr="00624D7F">
        <w:rPr>
          <w:rFonts w:ascii="Times New Roman" w:eastAsia="Times New Roman" w:hAnsi="Times New Roman"/>
          <w:color w:val="auto"/>
          <w:szCs w:val="22"/>
          <w:lang w:eastAsia="x-none"/>
        </w:rPr>
        <w:t>Národní stálá konference</w:t>
      </w:r>
      <w:r w:rsidR="00624D7F">
        <w:rPr>
          <w:rFonts w:ascii="Times New Roman" w:eastAsia="Times New Roman" w:hAnsi="Times New Roman"/>
          <w:color w:val="auto"/>
          <w:szCs w:val="22"/>
          <w:lang w:eastAsia="x-none"/>
        </w:rPr>
        <w:t xml:space="preserve"> (dále) je</w:t>
      </w:r>
      <w:r w:rsidRPr="00624D7F">
        <w:rPr>
          <w:rFonts w:ascii="Times New Roman" w:eastAsia="Times New Roman" w:hAnsi="Times New Roman"/>
          <w:color w:val="auto"/>
          <w:szCs w:val="22"/>
          <w:lang w:eastAsia="x-none"/>
        </w:rPr>
        <w:t xml:space="preserve"> </w:t>
      </w:r>
      <w:r w:rsidR="00624D7F" w:rsidRPr="00DA0621">
        <w:rPr>
          <w:rFonts w:ascii="Times New Roman" w:hAnsi="Times New Roman" w:cs="Times New Roman"/>
        </w:rPr>
        <w:t>základním prvkem pro nastavení a realizaci principu víceúrovňového partnerství při přípravě programového období 2014–2020</w:t>
      </w:r>
      <w:r w:rsidR="00624D7F">
        <w:rPr>
          <w:rFonts w:ascii="Times New Roman" w:hAnsi="Times New Roman" w:cs="Times New Roman"/>
        </w:rPr>
        <w:t xml:space="preserve">, </w:t>
      </w:r>
      <w:r w:rsidR="00624D7F" w:rsidRPr="00DA0621">
        <w:rPr>
          <w:rFonts w:ascii="Times New Roman" w:hAnsi="Times New Roman" w:cs="Times New Roman"/>
        </w:rPr>
        <w:t xml:space="preserve">podporu </w:t>
      </w:r>
      <w:r w:rsidR="00624D7F" w:rsidRPr="00DA0621">
        <w:rPr>
          <w:rFonts w:ascii="Times New Roman" w:eastAsiaTheme="minorHAnsi" w:hAnsi="Times New Roman" w:cs="Times New Roman"/>
        </w:rPr>
        <w:t>vzájemného dialogu partnerů napomáhajícího lepší koordinaci investičních aktivit v</w:t>
      </w:r>
      <w:r w:rsidR="00624D7F">
        <w:rPr>
          <w:rFonts w:ascii="Times New Roman" w:eastAsiaTheme="minorHAnsi" w:hAnsi="Times New Roman" w:cs="Times New Roman"/>
        </w:rPr>
        <w:t> </w:t>
      </w:r>
      <w:r w:rsidR="00624D7F" w:rsidRPr="00DA0621">
        <w:rPr>
          <w:rFonts w:ascii="Times New Roman" w:eastAsiaTheme="minorHAnsi" w:hAnsi="Times New Roman" w:cs="Times New Roman"/>
        </w:rPr>
        <w:t>území</w:t>
      </w:r>
      <w:r w:rsidR="00624D7F">
        <w:rPr>
          <w:rFonts w:ascii="Times New Roman" w:eastAsiaTheme="minorHAnsi" w:hAnsi="Times New Roman" w:cs="Times New Roman"/>
        </w:rPr>
        <w:t xml:space="preserve"> a </w:t>
      </w:r>
      <w:r w:rsidR="00624D7F" w:rsidRPr="00624D7F">
        <w:rPr>
          <w:rFonts w:ascii="Times New Roman" w:hAnsi="Times New Roman"/>
        </w:rPr>
        <w:t>pro koordinaci realizace územní dimenze</w:t>
      </w:r>
      <w:r w:rsidR="00624D7F">
        <w:rPr>
          <w:rFonts w:ascii="Times New Roman" w:hAnsi="Times New Roman"/>
        </w:rPr>
        <w:t xml:space="preserve">. </w:t>
      </w:r>
      <w:r w:rsidR="00624D7F">
        <w:rPr>
          <w:rFonts w:ascii="Times New Roman" w:hAnsi="Times New Roman" w:cs="Times New Roman"/>
        </w:rPr>
        <w:t>Byla ustavena rozhodnutím ministryně pro místní rozvoj č. 127 ze dne 14. srpna 2014.  N</w:t>
      </w:r>
      <w:r w:rsidR="00624D7F" w:rsidRPr="00DA0621">
        <w:rPr>
          <w:rFonts w:ascii="Times New Roman" w:hAnsi="Times New Roman" w:cs="Times New Roman"/>
        </w:rPr>
        <w:t xml:space="preserve">SK přispívá k zajištění vzájemné provázanosti a koordinace státu a územních partnerů při implementaci </w:t>
      </w:r>
      <w:r w:rsidR="00624D7F">
        <w:rPr>
          <w:rFonts w:ascii="Times New Roman" w:hAnsi="Times New Roman" w:cs="Times New Roman"/>
        </w:rPr>
        <w:t>územní dimenze</w:t>
      </w:r>
      <w:r w:rsidR="00624D7F" w:rsidRPr="00DA0621">
        <w:rPr>
          <w:rFonts w:ascii="Times New Roman" w:hAnsi="Times New Roman" w:cs="Times New Roman"/>
        </w:rPr>
        <w:t xml:space="preserve"> a realizaci Dohody o partnerství a programů spolufinancovaných z</w:t>
      </w:r>
      <w:r w:rsidR="00624D7F">
        <w:rPr>
          <w:rFonts w:ascii="Times New Roman" w:hAnsi="Times New Roman" w:cs="Times New Roman"/>
        </w:rPr>
        <w:t xml:space="preserve"> Evropských strukturálních a investičních </w:t>
      </w:r>
      <w:r w:rsidR="00624D7F" w:rsidRPr="00DA0621">
        <w:rPr>
          <w:rFonts w:ascii="Times New Roman" w:hAnsi="Times New Roman" w:cs="Times New Roman"/>
        </w:rPr>
        <w:t xml:space="preserve">fondů </w:t>
      </w:r>
      <w:r w:rsidR="00624D7F">
        <w:rPr>
          <w:rFonts w:ascii="Times New Roman" w:hAnsi="Times New Roman" w:cs="Times New Roman"/>
        </w:rPr>
        <w:t>(dále jen „</w:t>
      </w:r>
      <w:r w:rsidR="00624D7F" w:rsidRPr="00DA0621">
        <w:rPr>
          <w:rFonts w:ascii="Times New Roman" w:hAnsi="Times New Roman" w:cs="Times New Roman"/>
        </w:rPr>
        <w:t>ESI</w:t>
      </w:r>
      <w:r w:rsidR="00624D7F">
        <w:rPr>
          <w:rFonts w:ascii="Times New Roman" w:hAnsi="Times New Roman" w:cs="Times New Roman"/>
        </w:rPr>
        <w:t xml:space="preserve"> fondy“)</w:t>
      </w:r>
      <w:r w:rsidR="00624D7F" w:rsidRPr="00DA0621">
        <w:rPr>
          <w:rFonts w:ascii="Times New Roman" w:hAnsi="Times New Roman" w:cs="Times New Roman"/>
        </w:rPr>
        <w:t xml:space="preserve">. Mezi hlavní cíle NSK patří koordinace a sladění územní dimenze a tematického zaměření programů s promítnutím územně, prostorově koncentrovaných intervencí, které vychází ze znalostí na místní, regionální (krajské) a národní úrovni. Jde o uplatnění principu zvyšování efektivity při respektování principu „správná intervence do správného území“, s cílem harmonizace cílení a časování výzev intervencí z evropských fondů, a to jak na národní, tak na regionálních úrovních. NSK zároveň slaďuje propojení regionálních a integrovaných strategií se strategiemi na národní úrovni (např. </w:t>
      </w:r>
      <w:r w:rsidR="00624D7F">
        <w:rPr>
          <w:rFonts w:ascii="Times New Roman" w:hAnsi="Times New Roman" w:cs="Times New Roman"/>
        </w:rPr>
        <w:t>RI</w:t>
      </w:r>
      <w:r w:rsidR="00624D7F" w:rsidRPr="00DA0621">
        <w:rPr>
          <w:rFonts w:ascii="Times New Roman" w:hAnsi="Times New Roman" w:cs="Times New Roman"/>
        </w:rPr>
        <w:t>S3, Strategie sociálního začleňování 2014-2020 a další).</w:t>
      </w:r>
    </w:p>
    <w:p w:rsidR="00624D7F" w:rsidRDefault="00624D7F" w:rsidP="00624D7F">
      <w:pPr>
        <w:ind w:left="60"/>
        <w:jc w:val="both"/>
        <w:rPr>
          <w:rFonts w:ascii="Times New Roman" w:hAnsi="Times New Roman" w:cs="Times New Roman"/>
        </w:rPr>
      </w:pPr>
    </w:p>
    <w:p w:rsidR="004F7D6D" w:rsidRPr="007F3CFE" w:rsidRDefault="004F7D6D" w:rsidP="00624D7F">
      <w:pPr>
        <w:ind w:left="6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7F3CF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Regionální stálou konferenci Karlovarského kraje zastupuje dle rozhodnutí z prvního jednání dne 30. 10. 2014 v Národní stálé konferenci </w:t>
      </w:r>
      <w:r w:rsidR="00624D7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starosta města Cheb </w:t>
      </w:r>
      <w:r w:rsidRPr="007F3CF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Ing. Petr Navrátil, jeho náhradnicí je Ing. Barbora Volfová (krajská RIS3 manažerka, Karlovarská agentura rozvoje podnikání).</w:t>
      </w:r>
    </w:p>
    <w:p w:rsidR="004F7D6D" w:rsidRPr="007F3CFE" w:rsidRDefault="004F7D6D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7F3CF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DE54BE" w:rsidRPr="007F3CFE" w:rsidRDefault="00DE54BE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7F3CF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 období od konání 1. jednání Regionální stálé konference Karlovarského kraje po současnost se uskutečnila celkem dvě jednání Národní stálé konference:</w:t>
      </w:r>
    </w:p>
    <w:p w:rsidR="00DE54BE" w:rsidRPr="007F3CFE" w:rsidRDefault="00DE54BE" w:rsidP="00DE54BE">
      <w:pPr>
        <w:pStyle w:val="Odstavecseseznamem"/>
        <w:numPr>
          <w:ilvl w:val="0"/>
          <w:numId w:val="6"/>
        </w:numPr>
        <w:jc w:val="both"/>
        <w:rPr>
          <w:rFonts w:ascii="Times New Roman" w:eastAsia="Times New Roman" w:hAnsi="Times New Roman"/>
          <w:lang w:eastAsia="x-none"/>
        </w:rPr>
      </w:pPr>
      <w:r w:rsidRPr="007F3CFE">
        <w:rPr>
          <w:rFonts w:ascii="Times New Roman" w:eastAsia="Times New Roman" w:hAnsi="Times New Roman"/>
          <w:lang w:eastAsia="x-none"/>
        </w:rPr>
        <w:t xml:space="preserve">dne </w:t>
      </w:r>
      <w:r w:rsidR="00C87A1C">
        <w:rPr>
          <w:rFonts w:ascii="Times New Roman" w:eastAsia="Times New Roman" w:hAnsi="Times New Roman"/>
          <w:lang w:eastAsia="x-none"/>
        </w:rPr>
        <w:t>23</w:t>
      </w:r>
      <w:r w:rsidRPr="007F3CFE">
        <w:rPr>
          <w:rFonts w:ascii="Times New Roman" w:eastAsia="Times New Roman" w:hAnsi="Times New Roman"/>
          <w:lang w:eastAsia="x-none"/>
        </w:rPr>
        <w:t>. ledna 2015</w:t>
      </w:r>
    </w:p>
    <w:p w:rsidR="00DE54BE" w:rsidRDefault="00DE54BE" w:rsidP="00DE54BE">
      <w:pPr>
        <w:pStyle w:val="Odstavecseseznamem"/>
        <w:numPr>
          <w:ilvl w:val="0"/>
          <w:numId w:val="6"/>
        </w:numPr>
        <w:jc w:val="both"/>
        <w:rPr>
          <w:rFonts w:ascii="Times New Roman" w:eastAsia="Times New Roman" w:hAnsi="Times New Roman"/>
          <w:lang w:eastAsia="x-none"/>
        </w:rPr>
      </w:pPr>
      <w:r w:rsidRPr="007F3CFE">
        <w:rPr>
          <w:rFonts w:ascii="Times New Roman" w:eastAsia="Times New Roman" w:hAnsi="Times New Roman"/>
          <w:lang w:eastAsia="x-none"/>
        </w:rPr>
        <w:t>dne 27. března 2015</w:t>
      </w:r>
      <w:r w:rsidR="00C87A1C">
        <w:rPr>
          <w:rFonts w:ascii="Times New Roman" w:eastAsia="Times New Roman" w:hAnsi="Times New Roman"/>
          <w:lang w:eastAsia="x-none"/>
        </w:rPr>
        <w:t>.</w:t>
      </w:r>
    </w:p>
    <w:p w:rsidR="00C87A1C" w:rsidRDefault="00C87A1C" w:rsidP="00C87A1C">
      <w:pPr>
        <w:pStyle w:val="Odstavecseseznamem"/>
        <w:jc w:val="both"/>
        <w:rPr>
          <w:rFonts w:ascii="Times New Roman" w:eastAsia="Times New Roman" w:hAnsi="Times New Roman"/>
          <w:lang w:eastAsia="x-none"/>
        </w:rPr>
      </w:pPr>
    </w:p>
    <w:p w:rsidR="00C87A1C" w:rsidRPr="007F3CFE" w:rsidRDefault="00C87A1C" w:rsidP="00C87A1C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Na </w:t>
      </w:r>
      <w:r w:rsidRPr="00C87A1C">
        <w:rPr>
          <w:rFonts w:ascii="Times New Roman" w:eastAsia="Times New Roman" w:hAnsi="Times New Roman"/>
          <w:u w:val="single"/>
          <w:lang w:eastAsia="x-none"/>
        </w:rPr>
        <w:t>1. jednání NSK dne 23. ledna 2015</w:t>
      </w:r>
      <w:r>
        <w:rPr>
          <w:rFonts w:ascii="Times New Roman" w:eastAsia="Times New Roman" w:hAnsi="Times New Roman"/>
          <w:lang w:eastAsia="x-none"/>
        </w:rPr>
        <w:t xml:space="preserve"> byl zejména projednán návrh </w:t>
      </w:r>
      <w:r w:rsidRPr="00C87A1C">
        <w:rPr>
          <w:rFonts w:ascii="Times New Roman" w:eastAsia="Times New Roman" w:hAnsi="Times New Roman"/>
          <w:lang w:eastAsia="x-none"/>
        </w:rPr>
        <w:t>rozdělit plenární zasedání NSK do 3 komor: 1) Komora ITI a IPRÚ, 2) Komora CLLD a 3) Komora regionální. Bylo navrženo zřízení 3 operativních pracovních skupin, které budou připravovat podkladové materiály pro činnost jednotlivých komor.  Dále byl představen cíl, struktura a aktuální stav přípravy Regionálních akčních plánů Strategie regionálního rozvoje ČR 2014-2020 (RAP). RAP by měl být základním dokumentem RSK a je podkladem pro Strategie regionálního rozvoje a také pro územní a věcné zacílení výzev. Pro řídící orgány operačních programů bude RAP sloužit mj. jako zdroj informací o absorpční kapacitě regionu v daném časovém horizontu (2015-2016 a 2017+).</w:t>
      </w:r>
    </w:p>
    <w:p w:rsidR="00B12E86" w:rsidRDefault="00586AAE" w:rsidP="00B12E86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Na </w:t>
      </w:r>
      <w:r w:rsidR="008C34EB" w:rsidRPr="008C34EB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2</w:t>
      </w:r>
      <w:r w:rsidR="008C34EB" w:rsidRPr="00C87A1C">
        <w:rPr>
          <w:rFonts w:ascii="Times New Roman" w:eastAsia="Times New Roman" w:hAnsi="Times New Roman"/>
          <w:u w:val="single"/>
          <w:lang w:eastAsia="x-none"/>
        </w:rPr>
        <w:t>. jednání NSK dne</w:t>
      </w:r>
      <w:r w:rsidR="008C34EB">
        <w:rPr>
          <w:rFonts w:ascii="Times New Roman" w:eastAsia="Times New Roman" w:hAnsi="Times New Roman"/>
          <w:u w:val="single"/>
          <w:lang w:eastAsia="x-none"/>
        </w:rPr>
        <w:t xml:space="preserve"> 27. března 2015</w:t>
      </w:r>
      <w:r w:rsidR="008C34EB">
        <w:rPr>
          <w:rFonts w:ascii="Times New Roman" w:eastAsia="Times New Roman" w:hAnsi="Times New Roman"/>
          <w:lang w:eastAsia="x-none"/>
        </w:rPr>
        <w:t xml:space="preserve"> byl schválen aktualizovaný Statut a jednací řád NSK, dále byly projednány aktuální otázky vztahující se k </w:t>
      </w:r>
      <w:r w:rsidR="008C34EB" w:rsidRPr="007F71D6">
        <w:rPr>
          <w:rFonts w:ascii="Times New Roman" w:eastAsia="Times New Roman" w:hAnsi="Times New Roman"/>
          <w:u w:val="single"/>
          <w:lang w:eastAsia="x-none"/>
        </w:rPr>
        <w:t>integrovaným nástrojům ITI (Integrované teritoriální investice) a IPRÚ (Integrované plány rozvoje měst)</w:t>
      </w:r>
      <w:r w:rsidR="008C34EB">
        <w:rPr>
          <w:rFonts w:ascii="Times New Roman" w:eastAsia="Times New Roman" w:hAnsi="Times New Roman"/>
          <w:lang w:eastAsia="x-none"/>
        </w:rPr>
        <w:t xml:space="preserve">. Byla dohodnuta </w:t>
      </w:r>
      <w:r w:rsidR="008C34EB" w:rsidRPr="008C34EB">
        <w:rPr>
          <w:rFonts w:ascii="Times New Roman" w:eastAsia="Times New Roman" w:hAnsi="Times New Roman"/>
          <w:lang w:eastAsia="x-none"/>
        </w:rPr>
        <w:t>aktualizace metodického</w:t>
      </w:r>
      <w:r w:rsidR="008C34EB">
        <w:rPr>
          <w:rFonts w:ascii="Times New Roman" w:eastAsia="Times New Roman" w:hAnsi="Times New Roman"/>
          <w:lang w:eastAsia="x-none"/>
        </w:rPr>
        <w:t xml:space="preserve"> pokynu pro integrované nástroje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 (MPIN) a </w:t>
      </w:r>
      <w:r w:rsidR="008C34EB">
        <w:rPr>
          <w:rFonts w:ascii="Times New Roman" w:eastAsia="Times New Roman" w:hAnsi="Times New Roman"/>
          <w:lang w:eastAsia="x-none"/>
        </w:rPr>
        <w:t>Národního dokumentu k územní dimenzi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 (NDÚD)</w:t>
      </w:r>
      <w:r w:rsidR="008C34EB">
        <w:rPr>
          <w:rFonts w:ascii="Times New Roman" w:eastAsia="Times New Roman" w:hAnsi="Times New Roman"/>
          <w:lang w:eastAsia="x-none"/>
        </w:rPr>
        <w:t>. Byl p</w:t>
      </w:r>
      <w:r w:rsidR="008C34EB" w:rsidRPr="008C34EB">
        <w:rPr>
          <w:rFonts w:ascii="Times New Roman" w:eastAsia="Times New Roman" w:hAnsi="Times New Roman"/>
          <w:lang w:eastAsia="x-none"/>
        </w:rPr>
        <w:t>rezentován</w:t>
      </w:r>
      <w:r w:rsidR="008C34EB">
        <w:rPr>
          <w:rFonts w:ascii="Times New Roman" w:eastAsia="Times New Roman" w:hAnsi="Times New Roman"/>
          <w:lang w:eastAsia="x-none"/>
        </w:rPr>
        <w:t xml:space="preserve">y 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způsob řešení </w:t>
      </w:r>
      <w:r w:rsidR="008C34EB">
        <w:rPr>
          <w:rFonts w:ascii="Times New Roman" w:eastAsia="Times New Roman" w:hAnsi="Times New Roman"/>
          <w:lang w:eastAsia="x-none"/>
        </w:rPr>
        <w:t xml:space="preserve">otázky </w:t>
      </w:r>
      <w:r w:rsidR="008C34EB" w:rsidRPr="008C34EB">
        <w:rPr>
          <w:rFonts w:ascii="Times New Roman" w:eastAsia="Times New Roman" w:hAnsi="Times New Roman"/>
          <w:lang w:eastAsia="x-none"/>
        </w:rPr>
        <w:t>nositel</w:t>
      </w:r>
      <w:r w:rsidR="008C34EB">
        <w:rPr>
          <w:rFonts w:ascii="Times New Roman" w:eastAsia="Times New Roman" w:hAnsi="Times New Roman"/>
          <w:lang w:eastAsia="x-none"/>
        </w:rPr>
        <w:t>e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 ITI – </w:t>
      </w:r>
      <w:r w:rsidR="008C34EB">
        <w:rPr>
          <w:rFonts w:ascii="Times New Roman" w:eastAsia="Times New Roman" w:hAnsi="Times New Roman"/>
          <w:lang w:eastAsia="x-none"/>
        </w:rPr>
        <w:t xml:space="preserve">jednak 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funkce a obsah činností </w:t>
      </w:r>
      <w:r w:rsidR="008C34EB">
        <w:rPr>
          <w:rFonts w:ascii="Times New Roman" w:eastAsia="Times New Roman" w:hAnsi="Times New Roman"/>
          <w:lang w:eastAsia="x-none"/>
        </w:rPr>
        <w:t>zprostředkujícího subjektu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 ITI a </w:t>
      </w:r>
      <w:r w:rsidR="008C34EB">
        <w:rPr>
          <w:rFonts w:ascii="Times New Roman" w:eastAsia="Times New Roman" w:hAnsi="Times New Roman"/>
          <w:lang w:eastAsia="x-none"/>
        </w:rPr>
        <w:t xml:space="preserve">dále </w:t>
      </w:r>
      <w:r w:rsidR="008C34EB" w:rsidRPr="008C34EB">
        <w:rPr>
          <w:rFonts w:ascii="Times New Roman" w:eastAsia="Times New Roman" w:hAnsi="Times New Roman"/>
          <w:lang w:eastAsia="x-none"/>
        </w:rPr>
        <w:t xml:space="preserve">povaha veřejnoprávní smlouvy uzavírané mezi jádrovým městem a </w:t>
      </w:r>
      <w:r w:rsidR="008C34EB">
        <w:rPr>
          <w:rFonts w:ascii="Times New Roman" w:eastAsia="Times New Roman" w:hAnsi="Times New Roman"/>
          <w:lang w:eastAsia="x-none"/>
        </w:rPr>
        <w:t>řídícím orgánem financujícího operačního programu.</w:t>
      </w:r>
      <w:r w:rsidR="000030AA">
        <w:rPr>
          <w:rFonts w:ascii="Times New Roman" w:eastAsia="Times New Roman" w:hAnsi="Times New Roman"/>
          <w:lang w:eastAsia="x-none"/>
        </w:rPr>
        <w:t xml:space="preserve"> </w:t>
      </w:r>
      <w:r w:rsidR="000030AA" w:rsidRPr="000030AA">
        <w:rPr>
          <w:rFonts w:ascii="Times New Roman" w:eastAsia="Times New Roman" w:hAnsi="Times New Roman"/>
          <w:lang w:eastAsia="x-none"/>
        </w:rPr>
        <w:t>Národní stálá konference</w:t>
      </w:r>
      <w:r w:rsidR="000030AA">
        <w:rPr>
          <w:rFonts w:ascii="Times New Roman" w:eastAsia="Times New Roman" w:hAnsi="Times New Roman"/>
          <w:lang w:eastAsia="x-none"/>
        </w:rPr>
        <w:t xml:space="preserve"> také svým usnesením </w:t>
      </w:r>
      <w:r w:rsidR="000030AA" w:rsidRPr="000030AA">
        <w:rPr>
          <w:rFonts w:ascii="Times New Roman" w:eastAsia="Times New Roman" w:hAnsi="Times New Roman"/>
          <w:lang w:eastAsia="x-none"/>
        </w:rPr>
        <w:t>doporuč</w:t>
      </w:r>
      <w:r w:rsidR="000030AA">
        <w:rPr>
          <w:rFonts w:ascii="Times New Roman" w:eastAsia="Times New Roman" w:hAnsi="Times New Roman"/>
          <w:lang w:eastAsia="x-none"/>
        </w:rPr>
        <w:t>ila</w:t>
      </w:r>
      <w:r w:rsidR="000030AA" w:rsidRPr="000030AA">
        <w:rPr>
          <w:rFonts w:ascii="Times New Roman" w:eastAsia="Times New Roman" w:hAnsi="Times New Roman"/>
          <w:lang w:eastAsia="x-none"/>
        </w:rPr>
        <w:t xml:space="preserve"> Řídicím orgánům a nositelům</w:t>
      </w:r>
      <w:r w:rsidR="00B12E86">
        <w:rPr>
          <w:rFonts w:ascii="Times New Roman" w:eastAsia="Times New Roman" w:hAnsi="Times New Roman"/>
          <w:lang w:eastAsia="x-none"/>
        </w:rPr>
        <w:t xml:space="preserve"> </w:t>
      </w:r>
      <w:r w:rsidR="000030AA" w:rsidRPr="000030AA">
        <w:rPr>
          <w:rFonts w:ascii="Times New Roman" w:eastAsia="Times New Roman" w:hAnsi="Times New Roman"/>
          <w:lang w:eastAsia="x-none"/>
        </w:rPr>
        <w:t>integrovaných</w:t>
      </w:r>
      <w:r w:rsidR="00B12E86">
        <w:rPr>
          <w:rFonts w:ascii="Times New Roman" w:eastAsia="Times New Roman" w:hAnsi="Times New Roman"/>
          <w:lang w:eastAsia="x-none"/>
        </w:rPr>
        <w:t xml:space="preserve"> </w:t>
      </w:r>
      <w:r w:rsidR="000030AA" w:rsidRPr="000030AA">
        <w:rPr>
          <w:rFonts w:ascii="Times New Roman" w:eastAsia="Times New Roman" w:hAnsi="Times New Roman"/>
          <w:lang w:eastAsia="x-none"/>
        </w:rPr>
        <w:t>nástrojů</w:t>
      </w:r>
      <w:r w:rsidR="00B12E86">
        <w:rPr>
          <w:rFonts w:ascii="Times New Roman" w:eastAsia="Times New Roman" w:hAnsi="Times New Roman"/>
          <w:lang w:eastAsia="x-none"/>
        </w:rPr>
        <w:t xml:space="preserve"> </w:t>
      </w:r>
      <w:r w:rsidR="000030AA" w:rsidRPr="000030AA">
        <w:rPr>
          <w:rFonts w:ascii="Times New Roman" w:eastAsia="Times New Roman" w:hAnsi="Times New Roman"/>
          <w:lang w:eastAsia="x-none"/>
        </w:rPr>
        <w:t>ITI a IPRÚ pokračovat ve dvoustranných jednáních</w:t>
      </w:r>
      <w:r w:rsidR="000030AA">
        <w:rPr>
          <w:rFonts w:ascii="Times New Roman" w:eastAsia="Times New Roman" w:hAnsi="Times New Roman"/>
          <w:lang w:eastAsia="x-none"/>
        </w:rPr>
        <w:t xml:space="preserve"> s řídícími orgány operačních programů</w:t>
      </w:r>
      <w:r w:rsidR="000030AA" w:rsidRPr="000030AA">
        <w:rPr>
          <w:rFonts w:ascii="Times New Roman" w:eastAsia="Times New Roman" w:hAnsi="Times New Roman"/>
          <w:lang w:eastAsia="x-none"/>
        </w:rPr>
        <w:t xml:space="preserve"> o promítnutí požadavků a potřeb v území do zpracovávaných integrovaných strategií</w:t>
      </w:r>
      <w:r w:rsidR="000030AA">
        <w:rPr>
          <w:rFonts w:ascii="Times New Roman" w:eastAsia="Times New Roman" w:hAnsi="Times New Roman"/>
          <w:lang w:eastAsia="x-none"/>
        </w:rPr>
        <w:t xml:space="preserve">. </w:t>
      </w:r>
    </w:p>
    <w:p w:rsidR="00B12E86" w:rsidRDefault="00B12E86" w:rsidP="00B12E86">
      <w:pPr>
        <w:jc w:val="both"/>
        <w:rPr>
          <w:rFonts w:ascii="Times New Roman" w:eastAsia="Times New Roman" w:hAnsi="Times New Roman"/>
          <w:lang w:eastAsia="x-none"/>
        </w:rPr>
      </w:pPr>
    </w:p>
    <w:p w:rsidR="004A7E91" w:rsidRPr="004A7E91" w:rsidRDefault="00B12E86" w:rsidP="00B56D75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Ve vztahu k </w:t>
      </w:r>
      <w:r w:rsidRPr="007F71D6">
        <w:rPr>
          <w:rFonts w:ascii="Times New Roman" w:eastAsia="Times New Roman" w:hAnsi="Times New Roman"/>
          <w:u w:val="single"/>
          <w:lang w:eastAsia="x-none"/>
        </w:rPr>
        <w:t>integrovaným nástrojům Komunitně vedený místní rozvoj (CLLD)</w:t>
      </w:r>
      <w:r>
        <w:rPr>
          <w:rFonts w:ascii="Times New Roman" w:eastAsia="Times New Roman" w:hAnsi="Times New Roman"/>
          <w:lang w:eastAsia="x-none"/>
        </w:rPr>
        <w:t xml:space="preserve"> upozornili z</w:t>
      </w:r>
      <w:r w:rsidR="00DD43F5" w:rsidRPr="004A7E91">
        <w:rPr>
          <w:rFonts w:ascii="Times New Roman" w:eastAsia="Times New Roman" w:hAnsi="Times New Roman"/>
          <w:lang w:eastAsia="x-none"/>
        </w:rPr>
        <w:t xml:space="preserve">ástupci </w:t>
      </w:r>
      <w:r>
        <w:rPr>
          <w:rFonts w:ascii="Times New Roman" w:eastAsia="Times New Roman" w:hAnsi="Times New Roman"/>
          <w:lang w:eastAsia="x-none"/>
        </w:rPr>
        <w:t>krajských sítí</w:t>
      </w:r>
      <w:r w:rsidR="00DD43F5" w:rsidRPr="004A7E91">
        <w:rPr>
          <w:rFonts w:ascii="Times New Roman" w:eastAsia="Times New Roman" w:hAnsi="Times New Roman"/>
          <w:lang w:eastAsia="x-none"/>
        </w:rPr>
        <w:t xml:space="preserve"> MAS na procesní problémy standardizace MAS – M</w:t>
      </w:r>
      <w:r>
        <w:rPr>
          <w:rFonts w:ascii="Times New Roman" w:eastAsia="Times New Roman" w:hAnsi="Times New Roman"/>
          <w:lang w:eastAsia="x-none"/>
        </w:rPr>
        <w:t xml:space="preserve">inisterstvo zemědělství přislíbilo situaci </w:t>
      </w:r>
      <w:r w:rsidR="00DD43F5" w:rsidRPr="004A7E91">
        <w:rPr>
          <w:rFonts w:ascii="Times New Roman" w:eastAsia="Times New Roman" w:hAnsi="Times New Roman"/>
          <w:lang w:eastAsia="x-none"/>
        </w:rPr>
        <w:t>prověř</w:t>
      </w:r>
      <w:r>
        <w:rPr>
          <w:rFonts w:ascii="Times New Roman" w:eastAsia="Times New Roman" w:hAnsi="Times New Roman"/>
          <w:lang w:eastAsia="x-none"/>
        </w:rPr>
        <w:t xml:space="preserve">it. </w:t>
      </w:r>
      <w:r w:rsidR="00DD43F5" w:rsidRPr="004A7E91">
        <w:rPr>
          <w:rFonts w:ascii="Times New Roman" w:eastAsia="Times New Roman" w:hAnsi="Times New Roman"/>
          <w:lang w:eastAsia="x-none"/>
        </w:rPr>
        <w:t xml:space="preserve">Standardizace MAS probíhá v souladu s usnesením vlády č. 368/2014 o Metodice pro </w:t>
      </w:r>
      <w:r w:rsidR="00DD43F5" w:rsidRPr="004A7E91">
        <w:rPr>
          <w:rFonts w:ascii="Times New Roman" w:eastAsia="Times New Roman" w:hAnsi="Times New Roman"/>
          <w:lang w:eastAsia="x-none"/>
        </w:rPr>
        <w:lastRenderedPageBreak/>
        <w:t>standardizaci místních akčních skupin</w:t>
      </w:r>
      <w:r w:rsidR="00B56D75">
        <w:rPr>
          <w:rFonts w:ascii="Times New Roman" w:eastAsia="Times New Roman" w:hAnsi="Times New Roman"/>
          <w:lang w:eastAsia="x-none"/>
        </w:rPr>
        <w:t xml:space="preserve"> a byla </w:t>
      </w:r>
      <w:r w:rsidR="00DD43F5" w:rsidRPr="004A7E91">
        <w:rPr>
          <w:rFonts w:ascii="Times New Roman" w:eastAsia="Times New Roman" w:hAnsi="Times New Roman"/>
          <w:lang w:eastAsia="x-none"/>
        </w:rPr>
        <w:t xml:space="preserve">zahájena </w:t>
      </w:r>
      <w:r w:rsidR="00B56D75">
        <w:rPr>
          <w:rFonts w:ascii="Times New Roman" w:eastAsia="Times New Roman" w:hAnsi="Times New Roman"/>
          <w:lang w:eastAsia="x-none"/>
        </w:rPr>
        <w:t>Ministerstvem zemědělství dne</w:t>
      </w:r>
      <w:r w:rsidR="00DD43F5" w:rsidRPr="004A7E91">
        <w:rPr>
          <w:rFonts w:ascii="Times New Roman" w:eastAsia="Times New Roman" w:hAnsi="Times New Roman"/>
          <w:lang w:eastAsia="x-none"/>
        </w:rPr>
        <w:t xml:space="preserve"> 24. 11. 2014</w:t>
      </w:r>
      <w:r w:rsidR="00B56D75">
        <w:rPr>
          <w:rFonts w:ascii="Times New Roman" w:eastAsia="Times New Roman" w:hAnsi="Times New Roman"/>
          <w:lang w:eastAsia="x-none"/>
        </w:rPr>
        <w:t>. Bylo upozorněné na p</w:t>
      </w:r>
      <w:r w:rsidR="00DD43F5" w:rsidRPr="004A7E91">
        <w:rPr>
          <w:rFonts w:ascii="Times New Roman" w:eastAsia="Times New Roman" w:hAnsi="Times New Roman"/>
          <w:lang w:eastAsia="x-none"/>
        </w:rPr>
        <w:t>ovinnost MAS dodržovat plnění podmínek standardizace v</w:t>
      </w:r>
      <w:r w:rsidR="00B56D75">
        <w:rPr>
          <w:rFonts w:ascii="Times New Roman" w:eastAsia="Times New Roman" w:hAnsi="Times New Roman"/>
          <w:lang w:eastAsia="x-none"/>
        </w:rPr>
        <w:t xml:space="preserve"> celém </w:t>
      </w:r>
      <w:r w:rsidR="00DD43F5" w:rsidRPr="004A7E91">
        <w:rPr>
          <w:rFonts w:ascii="Times New Roman" w:eastAsia="Times New Roman" w:hAnsi="Times New Roman"/>
          <w:lang w:eastAsia="x-none"/>
        </w:rPr>
        <w:t>průběhu programového období</w:t>
      </w:r>
      <w:r w:rsidR="00B56D75">
        <w:rPr>
          <w:rFonts w:ascii="Times New Roman" w:eastAsia="Times New Roman" w:hAnsi="Times New Roman"/>
          <w:lang w:eastAsia="x-none"/>
        </w:rPr>
        <w:t xml:space="preserve">. </w:t>
      </w:r>
      <w:r w:rsidR="009D20FD">
        <w:rPr>
          <w:rFonts w:ascii="Times New Roman" w:eastAsia="Times New Roman" w:hAnsi="Times New Roman"/>
          <w:lang w:eastAsia="x-none"/>
        </w:rPr>
        <w:t>Proběhla diskuze rovněž k otázce výběru MAS (respektive jejich integrovaných strategií) pro financování z jednotlivých operačních pro</w:t>
      </w:r>
      <w:r w:rsidR="00621C8D">
        <w:rPr>
          <w:rFonts w:ascii="Times New Roman" w:eastAsia="Times New Roman" w:hAnsi="Times New Roman"/>
          <w:lang w:eastAsia="x-none"/>
        </w:rPr>
        <w:t>g</w:t>
      </w:r>
      <w:r w:rsidR="009D20FD">
        <w:rPr>
          <w:rFonts w:ascii="Times New Roman" w:eastAsia="Times New Roman" w:hAnsi="Times New Roman"/>
          <w:lang w:eastAsia="x-none"/>
        </w:rPr>
        <w:t>ramů:</w:t>
      </w:r>
    </w:p>
    <w:p w:rsidR="00C8047C" w:rsidRPr="00621C8D" w:rsidRDefault="004A7E91" w:rsidP="004E6B96">
      <w:pPr>
        <w:numPr>
          <w:ilvl w:val="0"/>
          <w:numId w:val="8"/>
        </w:numPr>
        <w:jc w:val="both"/>
        <w:rPr>
          <w:rFonts w:ascii="Times New Roman" w:eastAsia="Times New Roman" w:hAnsi="Times New Roman"/>
          <w:lang w:eastAsia="x-none"/>
        </w:rPr>
      </w:pPr>
      <w:r w:rsidRPr="00621C8D">
        <w:rPr>
          <w:rFonts w:ascii="Times New Roman" w:eastAsia="Times New Roman" w:hAnsi="Times New Roman"/>
          <w:u w:val="single"/>
          <w:lang w:eastAsia="x-none"/>
        </w:rPr>
        <w:t>OP Z</w:t>
      </w:r>
      <w:r w:rsidR="00621C8D" w:rsidRPr="00621C8D">
        <w:rPr>
          <w:rFonts w:ascii="Times New Roman" w:eastAsia="Times New Roman" w:hAnsi="Times New Roman"/>
          <w:u w:val="single"/>
          <w:lang w:eastAsia="x-none"/>
        </w:rPr>
        <w:t>aměstnanost (specifický cíl 2.3)</w:t>
      </w:r>
      <w:r w:rsidR="00621C8D" w:rsidRPr="00621C8D">
        <w:rPr>
          <w:rFonts w:ascii="Times New Roman" w:eastAsia="Times New Roman" w:hAnsi="Times New Roman"/>
          <w:lang w:eastAsia="x-none"/>
        </w:rPr>
        <w:t xml:space="preserve"> počítá </w:t>
      </w:r>
      <w:r w:rsidR="00621C8D">
        <w:rPr>
          <w:rFonts w:ascii="Times New Roman" w:eastAsia="Times New Roman" w:hAnsi="Times New Roman"/>
          <w:lang w:eastAsia="x-none"/>
        </w:rPr>
        <w:t xml:space="preserve">s </w:t>
      </w:r>
      <w:r w:rsidR="00DD43F5" w:rsidRPr="00621C8D">
        <w:rPr>
          <w:rFonts w:ascii="Times New Roman" w:eastAsia="Times New Roman" w:hAnsi="Times New Roman"/>
          <w:lang w:eastAsia="x-none"/>
        </w:rPr>
        <w:t>podpor</w:t>
      </w:r>
      <w:r w:rsidR="00621C8D">
        <w:rPr>
          <w:rFonts w:ascii="Times New Roman" w:eastAsia="Times New Roman" w:hAnsi="Times New Roman"/>
          <w:lang w:eastAsia="x-none"/>
        </w:rPr>
        <w:t>ou</w:t>
      </w:r>
      <w:r w:rsidR="00DD43F5" w:rsidRPr="00621C8D">
        <w:rPr>
          <w:rFonts w:ascii="Times New Roman" w:eastAsia="Times New Roman" w:hAnsi="Times New Roman"/>
          <w:lang w:eastAsia="x-none"/>
        </w:rPr>
        <w:t xml:space="preserve"> omezeného počtu MAS (cca 70 – 90) podle dopředu stanoveného klíče (vyplacené sociální dávky, počet nezaměstnaných apod.)</w:t>
      </w:r>
      <w:r w:rsidR="00621C8D">
        <w:rPr>
          <w:rFonts w:ascii="Times New Roman" w:eastAsia="Times New Roman" w:hAnsi="Times New Roman"/>
          <w:lang w:eastAsia="x-none"/>
        </w:rPr>
        <w:t>;</w:t>
      </w:r>
    </w:p>
    <w:p w:rsidR="00C8047C" w:rsidRPr="00621C8D" w:rsidRDefault="004A7E91" w:rsidP="00450F0C">
      <w:pPr>
        <w:numPr>
          <w:ilvl w:val="0"/>
          <w:numId w:val="8"/>
        </w:numPr>
        <w:jc w:val="both"/>
        <w:rPr>
          <w:rFonts w:ascii="Times New Roman" w:eastAsia="Times New Roman" w:hAnsi="Times New Roman"/>
          <w:lang w:eastAsia="x-none"/>
        </w:rPr>
      </w:pPr>
      <w:r w:rsidRPr="00621C8D">
        <w:rPr>
          <w:rFonts w:ascii="Times New Roman" w:eastAsia="Times New Roman" w:hAnsi="Times New Roman"/>
          <w:u w:val="single"/>
          <w:lang w:eastAsia="x-none"/>
        </w:rPr>
        <w:t>OP Ž</w:t>
      </w:r>
      <w:r w:rsidR="00621C8D" w:rsidRPr="00621C8D">
        <w:rPr>
          <w:rFonts w:ascii="Times New Roman" w:eastAsia="Times New Roman" w:hAnsi="Times New Roman"/>
          <w:u w:val="single"/>
          <w:lang w:eastAsia="x-none"/>
        </w:rPr>
        <w:t>ivotní prostředí (specifický cíl</w:t>
      </w:r>
      <w:r w:rsidRPr="00621C8D">
        <w:rPr>
          <w:rFonts w:ascii="Times New Roman" w:eastAsia="Times New Roman" w:hAnsi="Times New Roman"/>
          <w:u w:val="single"/>
          <w:lang w:eastAsia="x-none"/>
        </w:rPr>
        <w:t xml:space="preserve"> 4.2</w:t>
      </w:r>
      <w:r w:rsidR="00621C8D" w:rsidRPr="00621C8D">
        <w:rPr>
          <w:rFonts w:ascii="Times New Roman" w:eastAsia="Times New Roman" w:hAnsi="Times New Roman"/>
          <w:u w:val="single"/>
          <w:lang w:eastAsia="x-none"/>
        </w:rPr>
        <w:t>)</w:t>
      </w:r>
      <w:r w:rsidR="00621C8D" w:rsidRPr="00621C8D">
        <w:rPr>
          <w:rFonts w:ascii="Times New Roman" w:eastAsia="Times New Roman" w:hAnsi="Times New Roman"/>
          <w:lang w:eastAsia="x-none"/>
        </w:rPr>
        <w:t xml:space="preserve"> počítá </w:t>
      </w:r>
      <w:r w:rsidR="00621C8D">
        <w:rPr>
          <w:rFonts w:ascii="Times New Roman" w:eastAsia="Times New Roman" w:hAnsi="Times New Roman"/>
          <w:lang w:eastAsia="x-none"/>
        </w:rPr>
        <w:t xml:space="preserve">s </w:t>
      </w:r>
      <w:r w:rsidR="00DD43F5" w:rsidRPr="00621C8D">
        <w:rPr>
          <w:rFonts w:ascii="Times New Roman" w:eastAsia="Times New Roman" w:hAnsi="Times New Roman"/>
          <w:lang w:eastAsia="x-none"/>
        </w:rPr>
        <w:t>podpor</w:t>
      </w:r>
      <w:r w:rsidR="00621C8D">
        <w:rPr>
          <w:rFonts w:ascii="Times New Roman" w:eastAsia="Times New Roman" w:hAnsi="Times New Roman"/>
          <w:lang w:eastAsia="x-none"/>
        </w:rPr>
        <w:t>ou</w:t>
      </w:r>
      <w:r w:rsidR="00DD43F5" w:rsidRPr="00621C8D">
        <w:rPr>
          <w:rFonts w:ascii="Times New Roman" w:eastAsia="Times New Roman" w:hAnsi="Times New Roman"/>
          <w:lang w:eastAsia="x-none"/>
        </w:rPr>
        <w:t xml:space="preserve"> omezeného počtu MAS (odhadem cca 50), vymezení na základě místních podmínek pro realizaci aktivit opatření</w:t>
      </w:r>
      <w:r w:rsidR="00621C8D">
        <w:rPr>
          <w:rFonts w:ascii="Times New Roman" w:eastAsia="Times New Roman" w:hAnsi="Times New Roman"/>
          <w:lang w:eastAsia="x-none"/>
        </w:rPr>
        <w:t>;</w:t>
      </w:r>
    </w:p>
    <w:p w:rsidR="004A7E91" w:rsidRPr="004A7E91" w:rsidRDefault="00621C8D" w:rsidP="004A7E91">
      <w:pPr>
        <w:numPr>
          <w:ilvl w:val="0"/>
          <w:numId w:val="8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u w:val="single"/>
          <w:lang w:eastAsia="x-none"/>
        </w:rPr>
        <w:t>Integrovaný regionální operační program (IROP) (</w:t>
      </w:r>
      <w:bookmarkStart w:id="0" w:name="_GoBack"/>
      <w:bookmarkEnd w:id="0"/>
      <w:r>
        <w:rPr>
          <w:rFonts w:ascii="Times New Roman" w:eastAsia="Times New Roman" w:hAnsi="Times New Roman"/>
          <w:u w:val="single"/>
          <w:lang w:eastAsia="x-none"/>
        </w:rPr>
        <w:t>specifický cíl</w:t>
      </w:r>
      <w:r w:rsidR="004A7E91" w:rsidRPr="004A7E91">
        <w:rPr>
          <w:rFonts w:ascii="Times New Roman" w:eastAsia="Times New Roman" w:hAnsi="Times New Roman"/>
          <w:lang w:eastAsia="x-none"/>
        </w:rPr>
        <w:t xml:space="preserve"> 4.1</w:t>
      </w:r>
      <w:r>
        <w:rPr>
          <w:rFonts w:ascii="Times New Roman" w:eastAsia="Times New Roman" w:hAnsi="Times New Roman"/>
          <w:lang w:eastAsia="x-none"/>
        </w:rPr>
        <w:t>) -</w:t>
      </w:r>
      <w:r w:rsidR="004A7E91" w:rsidRPr="004A7E91">
        <w:rPr>
          <w:rFonts w:ascii="Times New Roman" w:eastAsia="Times New Roman" w:hAnsi="Times New Roman"/>
          <w:lang w:eastAsia="x-none"/>
        </w:rPr>
        <w:t xml:space="preserve"> bez omezení počtu MAS po splnění podmínek standardizace MAS a schválení SCLLD</w:t>
      </w:r>
      <w:r>
        <w:rPr>
          <w:rFonts w:ascii="Times New Roman" w:eastAsia="Times New Roman" w:hAnsi="Times New Roman"/>
          <w:lang w:eastAsia="x-none"/>
        </w:rPr>
        <w:t>;</w:t>
      </w:r>
      <w:r w:rsidR="004A7E91" w:rsidRPr="004A7E91">
        <w:rPr>
          <w:rFonts w:ascii="Times New Roman" w:eastAsia="Times New Roman" w:hAnsi="Times New Roman"/>
          <w:u w:val="single"/>
          <w:lang w:eastAsia="x-none"/>
        </w:rPr>
        <w:t xml:space="preserve"> </w:t>
      </w:r>
    </w:p>
    <w:p w:rsidR="004A7E91" w:rsidRPr="004A7E91" w:rsidRDefault="004A7E91" w:rsidP="004A7E91">
      <w:pPr>
        <w:numPr>
          <w:ilvl w:val="0"/>
          <w:numId w:val="8"/>
        </w:numPr>
        <w:jc w:val="both"/>
        <w:rPr>
          <w:rFonts w:ascii="Times New Roman" w:eastAsia="Times New Roman" w:hAnsi="Times New Roman"/>
          <w:lang w:eastAsia="x-none"/>
        </w:rPr>
      </w:pPr>
      <w:r w:rsidRPr="004A7E91">
        <w:rPr>
          <w:rFonts w:ascii="Times New Roman" w:eastAsia="Times New Roman" w:hAnsi="Times New Roman"/>
          <w:u w:val="single"/>
          <w:lang w:eastAsia="x-none"/>
        </w:rPr>
        <w:t>P</w:t>
      </w:r>
      <w:r w:rsidR="00621C8D">
        <w:rPr>
          <w:rFonts w:ascii="Times New Roman" w:eastAsia="Times New Roman" w:hAnsi="Times New Roman"/>
          <w:u w:val="single"/>
          <w:lang w:eastAsia="x-none"/>
        </w:rPr>
        <w:t>rogram rozvoje venkova</w:t>
      </w:r>
      <w:r w:rsidR="00621C8D">
        <w:rPr>
          <w:rFonts w:ascii="Times New Roman" w:eastAsia="Times New Roman" w:hAnsi="Times New Roman"/>
          <w:lang w:eastAsia="x-none"/>
        </w:rPr>
        <w:t xml:space="preserve"> -</w:t>
      </w:r>
      <w:r w:rsidRPr="004A7E91">
        <w:rPr>
          <w:rFonts w:ascii="Times New Roman" w:eastAsia="Times New Roman" w:hAnsi="Times New Roman"/>
          <w:lang w:eastAsia="x-none"/>
        </w:rPr>
        <w:t xml:space="preserve"> bez omezení počtu MAS po splnění podmínek standardizace MAS a schválení SCLLD</w:t>
      </w:r>
      <w:r w:rsidR="00621C8D">
        <w:rPr>
          <w:rFonts w:ascii="Times New Roman" w:eastAsia="Times New Roman" w:hAnsi="Times New Roman"/>
          <w:lang w:eastAsia="x-none"/>
        </w:rPr>
        <w:t>.</w:t>
      </w:r>
      <w:r w:rsidRPr="004A7E91">
        <w:rPr>
          <w:rFonts w:ascii="Times New Roman" w:eastAsia="Times New Roman" w:hAnsi="Times New Roman"/>
          <w:lang w:eastAsia="x-none"/>
        </w:rPr>
        <w:t xml:space="preserve"> </w:t>
      </w:r>
    </w:p>
    <w:p w:rsidR="00621C8D" w:rsidRDefault="00621C8D" w:rsidP="00621C8D">
      <w:pPr>
        <w:ind w:left="720"/>
        <w:jc w:val="both"/>
        <w:rPr>
          <w:rFonts w:ascii="Times New Roman" w:eastAsia="Times New Roman" w:hAnsi="Times New Roman"/>
          <w:lang w:eastAsia="x-none"/>
        </w:rPr>
      </w:pPr>
    </w:p>
    <w:p w:rsidR="00AB512D" w:rsidRDefault="00621C8D" w:rsidP="007F71D6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Dále zazněla na jednání NSK informace o p</w:t>
      </w:r>
      <w:r w:rsidR="00DD43F5" w:rsidRPr="00621C8D">
        <w:rPr>
          <w:rFonts w:ascii="Times New Roman" w:eastAsia="Times New Roman" w:hAnsi="Times New Roman"/>
          <w:lang w:eastAsia="x-none"/>
        </w:rPr>
        <w:t>ozitivní reakc</w:t>
      </w:r>
      <w:r>
        <w:rPr>
          <w:rFonts w:ascii="Times New Roman" w:eastAsia="Times New Roman" w:hAnsi="Times New Roman"/>
          <w:lang w:eastAsia="x-none"/>
        </w:rPr>
        <w:t>i</w:t>
      </w:r>
      <w:r w:rsidR="00DD43F5" w:rsidRPr="00621C8D">
        <w:rPr>
          <w:rFonts w:ascii="Times New Roman" w:eastAsia="Times New Roman" w:hAnsi="Times New Roman"/>
          <w:lang w:eastAsia="x-none"/>
        </w:rPr>
        <w:t xml:space="preserve"> E</w:t>
      </w:r>
      <w:r>
        <w:rPr>
          <w:rFonts w:ascii="Times New Roman" w:eastAsia="Times New Roman" w:hAnsi="Times New Roman"/>
          <w:lang w:eastAsia="x-none"/>
        </w:rPr>
        <w:t>vropské komise</w:t>
      </w:r>
      <w:r w:rsidR="00DD43F5" w:rsidRPr="00621C8D">
        <w:rPr>
          <w:rFonts w:ascii="Times New Roman" w:eastAsia="Times New Roman" w:hAnsi="Times New Roman"/>
          <w:lang w:eastAsia="x-none"/>
        </w:rPr>
        <w:t xml:space="preserve"> na uplatnění principu partnerství v podobě </w:t>
      </w:r>
      <w:r w:rsidR="00DD43F5" w:rsidRPr="007F71D6">
        <w:rPr>
          <w:rFonts w:ascii="Times New Roman" w:eastAsia="Times New Roman" w:hAnsi="Times New Roman"/>
          <w:u w:val="single"/>
          <w:lang w:eastAsia="x-none"/>
        </w:rPr>
        <w:t>systému Stálých konferencí</w:t>
      </w:r>
      <w:r w:rsidRPr="007F71D6">
        <w:rPr>
          <w:rFonts w:ascii="Times New Roman" w:eastAsia="Times New Roman" w:hAnsi="Times New Roman"/>
          <w:u w:val="single"/>
          <w:lang w:eastAsia="x-none"/>
        </w:rPr>
        <w:t xml:space="preserve"> (NSK a RSK)</w:t>
      </w:r>
      <w:r>
        <w:rPr>
          <w:rFonts w:ascii="Times New Roman" w:eastAsia="Times New Roman" w:hAnsi="Times New Roman"/>
          <w:lang w:eastAsia="x-none"/>
        </w:rPr>
        <w:t xml:space="preserve">. </w:t>
      </w:r>
      <w:r w:rsidRPr="00621C8D">
        <w:rPr>
          <w:rFonts w:ascii="Times New Roman" w:eastAsia="Times New Roman" w:hAnsi="Times New Roman"/>
          <w:lang w:eastAsia="x-none"/>
        </w:rPr>
        <w:t xml:space="preserve">RSK </w:t>
      </w:r>
      <w:r>
        <w:rPr>
          <w:rFonts w:ascii="Times New Roman" w:eastAsia="Times New Roman" w:hAnsi="Times New Roman"/>
          <w:lang w:eastAsia="x-none"/>
        </w:rPr>
        <w:t xml:space="preserve">již byly </w:t>
      </w:r>
      <w:r w:rsidRPr="00621C8D">
        <w:rPr>
          <w:rFonts w:ascii="Times New Roman" w:eastAsia="Times New Roman" w:hAnsi="Times New Roman"/>
          <w:lang w:eastAsia="x-none"/>
        </w:rPr>
        <w:t>ustanoveny ve všech krajích (Středočeský kraj má ve své RSK zástupce Hl. m. Prahy)</w:t>
      </w:r>
      <w:r w:rsidR="00AB512D">
        <w:rPr>
          <w:rFonts w:ascii="Times New Roman" w:eastAsia="Times New Roman" w:hAnsi="Times New Roman"/>
          <w:lang w:eastAsia="x-none"/>
        </w:rPr>
        <w:t>. Ve většině krajů proběhla do jara 2015 1 - 2  jednání RSK. Ministerstvo pro místní rozvoj od RSK dle informací z jednání NSK očekává:</w:t>
      </w:r>
    </w:p>
    <w:p w:rsidR="00C8047C" w:rsidRPr="00AB512D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Zajištění principu partnerství (přenos informací z národní úrovně na regionální a opačně)</w:t>
      </w:r>
    </w:p>
    <w:p w:rsidR="00C8047C" w:rsidRPr="00AB512D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Koordinace přípravy a realizace územní dimenze</w:t>
      </w:r>
    </w:p>
    <w:p w:rsidR="00C8047C" w:rsidRPr="00AB512D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Vstup pro zpracování Akčního plánu SRR – aktivity financované z ESI fondů i národních zdrojů</w:t>
      </w:r>
    </w:p>
    <w:p w:rsidR="00C8047C" w:rsidRPr="00AB512D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Zpracování podkladů pro rozhodování a řízení na úrovni </w:t>
      </w:r>
      <w:r w:rsidR="007F71D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řídících orgánů</w:t>
      </w:r>
    </w:p>
    <w:p w:rsidR="00C8047C" w:rsidRPr="00AB512D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Vyhodnocování rozvoje území a dopadu realizovaných opatření</w:t>
      </w:r>
    </w:p>
    <w:p w:rsidR="00C8047C" w:rsidRDefault="00DD43F5" w:rsidP="007F71D6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Podpora realizace sektorových strategií</w:t>
      </w:r>
      <w:r w:rsidR="00AB512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AB512D" w:rsidRPr="00AB512D" w:rsidRDefault="00AB512D" w:rsidP="007F71D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7F71D6">
        <w:rPr>
          <w:rFonts w:ascii="Times New Roman" w:eastAsia="Times New Roman" w:hAnsi="Times New Roman"/>
          <w:bCs/>
          <w:lang w:eastAsia="x-none"/>
        </w:rPr>
        <w:t>Národní stálá konference</w:t>
      </w:r>
      <w:r w:rsidR="007F71D6" w:rsidRPr="007F71D6">
        <w:rPr>
          <w:rFonts w:ascii="Times New Roman" w:eastAsia="Times New Roman" w:hAnsi="Times New Roman"/>
          <w:bCs/>
          <w:lang w:eastAsia="x-none"/>
        </w:rPr>
        <w:t xml:space="preserve"> také vzala na vědomí</w:t>
      </w:r>
      <w:r w:rsidRPr="007F71D6">
        <w:rPr>
          <w:rFonts w:ascii="Times New Roman" w:eastAsia="Times New Roman" w:hAnsi="Times New Roman"/>
          <w:bCs/>
          <w:lang w:eastAsia="x-none"/>
        </w:rPr>
        <w:t xml:space="preserve"> </w:t>
      </w:r>
      <w:r w:rsidRPr="007F71D6">
        <w:rPr>
          <w:rFonts w:ascii="Times New Roman" w:eastAsia="Times New Roman" w:hAnsi="Times New Roman"/>
          <w:lang w:eastAsia="x-none"/>
        </w:rPr>
        <w:t>informace o aktuálním stavu Regionálních akčních plánů SRR 2014-2020</w:t>
      </w:r>
      <w:r w:rsidR="007F71D6">
        <w:rPr>
          <w:rFonts w:ascii="Times New Roman" w:eastAsia="Times New Roman" w:hAnsi="Times New Roman"/>
          <w:lang w:eastAsia="x-none"/>
        </w:rPr>
        <w:t xml:space="preserve">, doporučila </w:t>
      </w:r>
      <w:r w:rsidRPr="007F71D6">
        <w:rPr>
          <w:rFonts w:ascii="Times New Roman" w:eastAsia="Times New Roman" w:hAnsi="Times New Roman"/>
          <w:lang w:eastAsia="x-none"/>
        </w:rPr>
        <w:t>MMR</w:t>
      </w:r>
      <w:r w:rsidRPr="007F71D6">
        <w:rPr>
          <w:rFonts w:ascii="Times New Roman" w:eastAsia="Times New Roman" w:hAnsi="Times New Roman"/>
          <w:bCs/>
          <w:lang w:eastAsia="x-none"/>
        </w:rPr>
        <w:t xml:space="preserve"> </w:t>
      </w:r>
      <w:r w:rsidRPr="007F71D6">
        <w:rPr>
          <w:rFonts w:ascii="Times New Roman" w:eastAsia="Times New Roman" w:hAnsi="Times New Roman"/>
          <w:lang w:eastAsia="x-none"/>
        </w:rPr>
        <w:t>dokončit metodiku tvorby</w:t>
      </w:r>
      <w:r w:rsidRPr="007F71D6">
        <w:rPr>
          <w:rFonts w:ascii="Times New Roman" w:eastAsia="Times New Roman" w:hAnsi="Times New Roman"/>
          <w:bCs/>
          <w:lang w:eastAsia="x-none"/>
        </w:rPr>
        <w:t xml:space="preserve"> </w:t>
      </w:r>
      <w:r w:rsidRPr="007F71D6">
        <w:rPr>
          <w:rFonts w:ascii="Times New Roman" w:eastAsia="Times New Roman" w:hAnsi="Times New Roman"/>
          <w:lang w:eastAsia="x-none"/>
        </w:rPr>
        <w:t>Regionálních akčních plánů SRR 2014-2020</w:t>
      </w:r>
      <w:r w:rsidR="007F71D6">
        <w:rPr>
          <w:rFonts w:ascii="Times New Roman" w:eastAsia="Times New Roman" w:hAnsi="Times New Roman"/>
          <w:lang w:eastAsia="x-none"/>
        </w:rPr>
        <w:t xml:space="preserve"> a</w:t>
      </w:r>
      <w:r w:rsidRPr="007F71D6">
        <w:rPr>
          <w:rFonts w:ascii="Times New Roman" w:eastAsia="Times New Roman" w:hAnsi="Times New Roman"/>
          <w:bCs/>
          <w:lang w:eastAsia="x-none"/>
        </w:rPr>
        <w:t xml:space="preserve"> doporuč</w:t>
      </w:r>
      <w:r w:rsidR="007F71D6">
        <w:rPr>
          <w:rFonts w:ascii="Times New Roman" w:eastAsia="Times New Roman" w:hAnsi="Times New Roman"/>
          <w:bCs/>
          <w:lang w:eastAsia="x-none"/>
        </w:rPr>
        <w:t>ila</w:t>
      </w:r>
      <w:r w:rsidRPr="00AB512D">
        <w:rPr>
          <w:rFonts w:ascii="Times New Roman" w:eastAsia="Times New Roman" w:hAnsi="Times New Roman"/>
          <w:b/>
          <w:bCs/>
          <w:lang w:eastAsia="x-none"/>
        </w:rPr>
        <w:t xml:space="preserve"> </w:t>
      </w:r>
      <w:r w:rsidR="007F71D6" w:rsidRPr="007F71D6">
        <w:rPr>
          <w:rFonts w:ascii="Times New Roman" w:eastAsia="Times New Roman" w:hAnsi="Times New Roman"/>
          <w:bCs/>
          <w:lang w:eastAsia="x-none"/>
        </w:rPr>
        <w:t>řídícím orgánům</w:t>
      </w:r>
      <w:r w:rsidRPr="00AB512D">
        <w:rPr>
          <w:rFonts w:ascii="Times New Roman" w:eastAsia="Times New Roman" w:hAnsi="Times New Roman"/>
          <w:lang w:eastAsia="x-none"/>
        </w:rPr>
        <w:t xml:space="preserve"> jednat s Regionálními stálými konferencemi pod vedením MMR o promítnutí vzájemných potřeb do Regionálních akčních plánů</w:t>
      </w:r>
      <w:r w:rsidR="007F71D6">
        <w:rPr>
          <w:rFonts w:ascii="Times New Roman" w:eastAsia="Times New Roman" w:hAnsi="Times New Roman"/>
          <w:lang w:eastAsia="x-none"/>
        </w:rPr>
        <w:t>.</w:t>
      </w:r>
    </w:p>
    <w:p w:rsidR="00AB512D" w:rsidRDefault="00AB512D" w:rsidP="007F71D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AB512D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Další jednání NSK je plánováno na září 2015. </w:t>
      </w:r>
    </w:p>
    <w:p w:rsidR="004A3414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5F7569" w:rsidRDefault="004F7D6D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1) Zápis z 1. zasedání Národní stálé konference</w:t>
      </w:r>
    </w:p>
    <w:p w:rsidR="004F7D6D" w:rsidRDefault="004F7D6D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2) Zápis z 2. zasedání Národní stálé konference</w:t>
      </w:r>
    </w:p>
    <w:p w:rsidR="00654558" w:rsidRDefault="00654558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Default="00FF2B64" w:rsidP="00DF30F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7BF" w:rsidRDefault="004447BF">
      <w:pPr>
        <w:spacing w:line="240" w:lineRule="auto"/>
      </w:pPr>
      <w:r>
        <w:separator/>
      </w:r>
    </w:p>
  </w:endnote>
  <w:endnote w:type="continuationSeparator" w:id="0">
    <w:p w:rsidR="004447BF" w:rsidRDefault="004447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7BF" w:rsidRDefault="004447BF">
      <w:pPr>
        <w:spacing w:line="240" w:lineRule="auto"/>
      </w:pPr>
      <w:r>
        <w:separator/>
      </w:r>
    </w:p>
  </w:footnote>
  <w:footnote w:type="continuationSeparator" w:id="0">
    <w:p w:rsidR="004447BF" w:rsidRDefault="004447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3"/>
  </w:num>
  <w:num w:numId="12">
    <w:abstractNumId w:val="6"/>
  </w:num>
  <w:num w:numId="13">
    <w:abstractNumId w:val="8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61133"/>
    <w:rsid w:val="001C4B96"/>
    <w:rsid w:val="00212491"/>
    <w:rsid w:val="00236E1A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42783"/>
    <w:rsid w:val="00654558"/>
    <w:rsid w:val="00663B7A"/>
    <w:rsid w:val="006B7C5F"/>
    <w:rsid w:val="006C747C"/>
    <w:rsid w:val="00732BF2"/>
    <w:rsid w:val="007F3CFE"/>
    <w:rsid w:val="007F71D6"/>
    <w:rsid w:val="00826A2D"/>
    <w:rsid w:val="0083070B"/>
    <w:rsid w:val="00843CEA"/>
    <w:rsid w:val="008C34EB"/>
    <w:rsid w:val="00961F8D"/>
    <w:rsid w:val="009D20FD"/>
    <w:rsid w:val="00A95480"/>
    <w:rsid w:val="00AB512D"/>
    <w:rsid w:val="00AF7EBA"/>
    <w:rsid w:val="00B12E86"/>
    <w:rsid w:val="00B12F57"/>
    <w:rsid w:val="00B56D75"/>
    <w:rsid w:val="00B804DF"/>
    <w:rsid w:val="00B94B6A"/>
    <w:rsid w:val="00BF0B7D"/>
    <w:rsid w:val="00C0727D"/>
    <w:rsid w:val="00C8047C"/>
    <w:rsid w:val="00C82A06"/>
    <w:rsid w:val="00C87A1C"/>
    <w:rsid w:val="00CC00F7"/>
    <w:rsid w:val="00D4324F"/>
    <w:rsid w:val="00D91577"/>
    <w:rsid w:val="00DD43F5"/>
    <w:rsid w:val="00DE54BE"/>
    <w:rsid w:val="00DF30F6"/>
    <w:rsid w:val="00E817EB"/>
    <w:rsid w:val="00EE1B8B"/>
    <w:rsid w:val="00EE38D0"/>
    <w:rsid w:val="00F31172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C2907-9606-4950-B851-3794E3CE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918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jelena.kriegelsteinova</cp:lastModifiedBy>
  <cp:revision>14</cp:revision>
  <dcterms:created xsi:type="dcterms:W3CDTF">2015-05-21T17:35:00Z</dcterms:created>
  <dcterms:modified xsi:type="dcterms:W3CDTF">2015-05-27T06:55:00Z</dcterms:modified>
</cp:coreProperties>
</file>