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>Jednání č. 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E36CEE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Pr="000461FD">
        <w:rPr>
          <w:rFonts w:ascii="Times New Roman" w:eastAsia="Times New Roman" w:hAnsi="Times New Roman" w:cs="Times New Roman"/>
          <w:sz w:val="28"/>
        </w:rPr>
        <w:t>29. 5. 2015</w:t>
      </w:r>
    </w:p>
    <w:p w:rsidR="00DA53DF" w:rsidRDefault="00DA53DF" w:rsidP="00E36CEE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DA53DF" w:rsidRDefault="00DA53DF" w:rsidP="00E36CEE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A53D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DA53DF"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3</w:t>
      </w:r>
    </w:p>
    <w:p w:rsidR="000461FD" w:rsidRDefault="000461FD" w:rsidP="00E36CEE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E36CEE" w:rsidRPr="00E36CEE" w:rsidRDefault="000461FD" w:rsidP="00E36CEE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</w:t>
      </w:r>
      <w:bookmarkStart w:id="0" w:name="_GoBack"/>
      <w:bookmarkEnd w:id="0"/>
      <w:r w:rsidRPr="000461FD">
        <w:rPr>
          <w:rFonts w:ascii="Times New Roman" w:eastAsia="Times New Roman" w:hAnsi="Times New Roman"/>
          <w:b/>
          <w:sz w:val="28"/>
        </w:rPr>
        <w:t>t jednání:</w:t>
      </w:r>
      <w:r>
        <w:rPr>
          <w:rFonts w:ascii="Times New Roman" w:eastAsia="Times New Roman" w:hAnsi="Times New Roman"/>
          <w:sz w:val="28"/>
        </w:rPr>
        <w:tab/>
      </w:r>
      <w:r w:rsidR="00E36CEE" w:rsidRPr="00E36CEE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Informace o aktuálním stavu schvalování operačních programů 2014 – 2020</w:t>
      </w:r>
    </w:p>
    <w:p w:rsidR="006015F9" w:rsidRDefault="006015F9" w:rsidP="00E36CEE">
      <w:pPr>
        <w:spacing w:line="240" w:lineRule="auto"/>
      </w:pPr>
    </w:p>
    <w:p w:rsidR="006015F9" w:rsidRDefault="004F6236" w:rsidP="00E36CEE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E36CEE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0461FD" w:rsidRDefault="004F6236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6015F9" w:rsidRPr="000461FD" w:rsidRDefault="006015F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6015F9" w:rsidRPr="0031149F" w:rsidRDefault="000461FD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  <w:t xml:space="preserve">Informaci </w:t>
      </w:r>
      <w:r w:rsidR="0031149F" w:rsidRPr="0031149F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o aktuálním stavu schvalování operačních programů 2014 – 2020</w:t>
      </w:r>
      <w:r w:rsidRPr="0031149F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.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732BF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015F9" w:rsidRDefault="006015F9" w:rsidP="00732BF2">
      <w:pPr>
        <w:jc w:val="both"/>
      </w:pPr>
    </w:p>
    <w:p w:rsidR="0031149F" w:rsidRDefault="0031149F" w:rsidP="009D0B53">
      <w:pPr>
        <w:jc w:val="both"/>
        <w:rPr>
          <w:rFonts w:ascii="Times New Roman" w:hAnsi="Times New Roman" w:cs="Times New Roman"/>
        </w:rPr>
      </w:pPr>
      <w:r w:rsidRPr="0031149F">
        <w:rPr>
          <w:rFonts w:ascii="Times New Roman" w:hAnsi="Times New Roman" w:cs="Times New Roman"/>
        </w:rPr>
        <w:t>Ke dni</w:t>
      </w:r>
      <w:r>
        <w:rPr>
          <w:rFonts w:ascii="Times New Roman" w:hAnsi="Times New Roman" w:cs="Times New Roman"/>
        </w:rPr>
        <w:t xml:space="preserve"> 21. květnu 2015 byly Evropskou komisí schváleny následující operační programy České republiky pro programové období 2014 – 2020:</w:t>
      </w:r>
    </w:p>
    <w:p w:rsidR="0031149F" w:rsidRDefault="0031149F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4253"/>
        <w:gridCol w:w="3112"/>
      </w:tblGrid>
      <w:tr w:rsidR="0031149F" w:rsidTr="0031149F">
        <w:tc>
          <w:tcPr>
            <w:tcW w:w="1696" w:type="dxa"/>
          </w:tcPr>
          <w:p w:rsidR="0031149F" w:rsidRDefault="0031149F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Datum schválení</w:t>
            </w:r>
          </w:p>
        </w:tc>
        <w:tc>
          <w:tcPr>
            <w:tcW w:w="4253" w:type="dxa"/>
          </w:tcPr>
          <w:p w:rsidR="0031149F" w:rsidRDefault="0031149F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Název operačního programu</w:t>
            </w:r>
          </w:p>
        </w:tc>
        <w:tc>
          <w:tcPr>
            <w:tcW w:w="3112" w:type="dxa"/>
          </w:tcPr>
          <w:p w:rsidR="0031149F" w:rsidRDefault="0031149F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Řídící orgán</w:t>
            </w:r>
          </w:p>
        </w:tc>
      </w:tr>
      <w:tr w:rsidR="0031149F" w:rsidTr="0031149F">
        <w:tc>
          <w:tcPr>
            <w:tcW w:w="1696" w:type="dxa"/>
          </w:tcPr>
          <w:p w:rsidR="0031149F" w:rsidRDefault="0031149F" w:rsidP="009D0B5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29. 4. 2015</w:t>
            </w:r>
          </w:p>
        </w:tc>
        <w:tc>
          <w:tcPr>
            <w:tcW w:w="4253" w:type="dxa"/>
          </w:tcPr>
          <w:p w:rsidR="0031149F" w:rsidRDefault="0031149F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Podnikání a inovace pro konkurenceschopnost (OP PIK)</w:t>
            </w:r>
          </w:p>
        </w:tc>
        <w:tc>
          <w:tcPr>
            <w:tcW w:w="3112" w:type="dxa"/>
          </w:tcPr>
          <w:p w:rsidR="0031149F" w:rsidRDefault="0031149F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průmyslu a obchodu</w:t>
            </w:r>
          </w:p>
        </w:tc>
      </w:tr>
      <w:tr w:rsidR="0031149F" w:rsidTr="0031149F">
        <w:tc>
          <w:tcPr>
            <w:tcW w:w="1696" w:type="dxa"/>
          </w:tcPr>
          <w:p w:rsidR="0031149F" w:rsidRDefault="0031149F" w:rsidP="009D0B5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30. 4. 2015</w:t>
            </w:r>
          </w:p>
        </w:tc>
        <w:tc>
          <w:tcPr>
            <w:tcW w:w="4253" w:type="dxa"/>
          </w:tcPr>
          <w:p w:rsidR="0031149F" w:rsidRDefault="0031149F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Životní prostředí (OP ŽP)</w:t>
            </w:r>
          </w:p>
        </w:tc>
        <w:tc>
          <w:tcPr>
            <w:tcW w:w="3112" w:type="dxa"/>
          </w:tcPr>
          <w:p w:rsidR="0031149F" w:rsidRDefault="0031149F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životního prostředí</w:t>
            </w:r>
          </w:p>
        </w:tc>
      </w:tr>
      <w:tr w:rsidR="0031149F" w:rsidTr="0031149F">
        <w:tc>
          <w:tcPr>
            <w:tcW w:w="1696" w:type="dxa"/>
          </w:tcPr>
          <w:p w:rsidR="0031149F" w:rsidRDefault="00066370" w:rsidP="009D0B5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6. 5. 2015</w:t>
            </w:r>
          </w:p>
        </w:tc>
        <w:tc>
          <w:tcPr>
            <w:tcW w:w="4253" w:type="dxa"/>
          </w:tcPr>
          <w:p w:rsidR="0031149F" w:rsidRDefault="00066370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Zaměstnanost</w:t>
            </w:r>
            <w:r w:rsidR="00593B96">
              <w:rPr>
                <w:rFonts w:ascii="Times New Roman" w:hAnsi="Times New Roman" w:cs="Times New Roman"/>
              </w:rPr>
              <w:t xml:space="preserve"> (OPZ)</w:t>
            </w:r>
          </w:p>
        </w:tc>
        <w:tc>
          <w:tcPr>
            <w:tcW w:w="3112" w:type="dxa"/>
          </w:tcPr>
          <w:p w:rsidR="0031149F" w:rsidRDefault="00066370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práce a sociálních věcí</w:t>
            </w:r>
          </w:p>
        </w:tc>
      </w:tr>
      <w:tr w:rsidR="0031149F" w:rsidTr="0031149F">
        <w:tc>
          <w:tcPr>
            <w:tcW w:w="1696" w:type="dxa"/>
          </w:tcPr>
          <w:p w:rsidR="0031149F" w:rsidRDefault="00DB4D2B" w:rsidP="009D0B5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11. 5. 2015</w:t>
            </w:r>
          </w:p>
        </w:tc>
        <w:tc>
          <w:tcPr>
            <w:tcW w:w="4253" w:type="dxa"/>
          </w:tcPr>
          <w:p w:rsidR="0031149F" w:rsidRDefault="00DB4D2B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Doprava</w:t>
            </w:r>
            <w:r w:rsidR="00593B96">
              <w:rPr>
                <w:rFonts w:ascii="Times New Roman" w:hAnsi="Times New Roman" w:cs="Times New Roman"/>
              </w:rPr>
              <w:t xml:space="preserve"> (OPD)</w:t>
            </w:r>
          </w:p>
        </w:tc>
        <w:tc>
          <w:tcPr>
            <w:tcW w:w="3112" w:type="dxa"/>
          </w:tcPr>
          <w:p w:rsidR="0031149F" w:rsidRDefault="00DB4D2B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dopravy</w:t>
            </w:r>
          </w:p>
        </w:tc>
      </w:tr>
      <w:tr w:rsidR="0031149F" w:rsidTr="0031149F">
        <w:tc>
          <w:tcPr>
            <w:tcW w:w="1696" w:type="dxa"/>
          </w:tcPr>
          <w:p w:rsidR="0031149F" w:rsidRDefault="00593B96" w:rsidP="009D0B5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13. 5. 2015</w:t>
            </w:r>
          </w:p>
        </w:tc>
        <w:tc>
          <w:tcPr>
            <w:tcW w:w="4253" w:type="dxa"/>
          </w:tcPr>
          <w:p w:rsidR="0031149F" w:rsidRDefault="00593B96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Výzkum, vývoj a vzdělávání (OP VVV)</w:t>
            </w:r>
          </w:p>
        </w:tc>
        <w:tc>
          <w:tcPr>
            <w:tcW w:w="3112" w:type="dxa"/>
          </w:tcPr>
          <w:p w:rsidR="0031149F" w:rsidRDefault="00593B96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školství, mládeže a tělovýchovy</w:t>
            </w:r>
          </w:p>
        </w:tc>
      </w:tr>
      <w:tr w:rsidR="00593B96" w:rsidTr="0031149F">
        <w:tc>
          <w:tcPr>
            <w:tcW w:w="1696" w:type="dxa"/>
          </w:tcPr>
          <w:p w:rsidR="00593B96" w:rsidRDefault="00593B96" w:rsidP="009D0B5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18. 5. 2015</w:t>
            </w:r>
          </w:p>
        </w:tc>
        <w:tc>
          <w:tcPr>
            <w:tcW w:w="4253" w:type="dxa"/>
          </w:tcPr>
          <w:p w:rsidR="00593B96" w:rsidRDefault="00593B96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 rozvoje venkova</w:t>
            </w:r>
          </w:p>
        </w:tc>
        <w:tc>
          <w:tcPr>
            <w:tcW w:w="3112" w:type="dxa"/>
          </w:tcPr>
          <w:p w:rsidR="00593B96" w:rsidRDefault="00593B96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zemědělství</w:t>
            </w:r>
          </w:p>
        </w:tc>
      </w:tr>
    </w:tbl>
    <w:p w:rsidR="0031149F" w:rsidRDefault="0031149F" w:rsidP="009D0B53">
      <w:pPr>
        <w:jc w:val="both"/>
        <w:rPr>
          <w:rFonts w:ascii="Times New Roman" w:hAnsi="Times New Roman" w:cs="Times New Roman"/>
        </w:rPr>
      </w:pPr>
    </w:p>
    <w:p w:rsidR="00112C26" w:rsidRDefault="00112C26" w:rsidP="009D0B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Zbylé</w:t>
      </w:r>
      <w:r w:rsidR="00F220FD">
        <w:rPr>
          <w:rFonts w:ascii="Times New Roman" w:hAnsi="Times New Roman" w:cs="Times New Roman"/>
        </w:rPr>
        <w:t xml:space="preserve"> operační programy – Integrovaný regionální operační program, OP Praha – pól růstu, OP Technická pomoc – dosud Evropskou komisí schváleny nebyly, avšak přinejmenším v případě IROP se schválení předpokládá do června tohoto roku.</w:t>
      </w:r>
    </w:p>
    <w:p w:rsidR="00112C26" w:rsidRDefault="00112C26" w:rsidP="009D0B53">
      <w:pPr>
        <w:jc w:val="both"/>
        <w:rPr>
          <w:rFonts w:ascii="Times New Roman" w:hAnsi="Times New Roman" w:cs="Times New Roman"/>
        </w:rPr>
      </w:pPr>
    </w:p>
    <w:p w:rsidR="00DC5DB0" w:rsidRDefault="00DC5DB0" w:rsidP="009D0B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následujícím přehledu jsou základní údaje o programech</w:t>
      </w:r>
      <w:r w:rsidR="00631897">
        <w:rPr>
          <w:rFonts w:ascii="Times New Roman" w:hAnsi="Times New Roman" w:cs="Times New Roman"/>
        </w:rPr>
        <w:t xml:space="preserve">, které se mohou dotýkat žadatelů z území Karlovarského kraje, </w:t>
      </w:r>
      <w:r>
        <w:rPr>
          <w:rFonts w:ascii="Times New Roman" w:hAnsi="Times New Roman" w:cs="Times New Roman"/>
        </w:rPr>
        <w:t>a odkaz na webové stránky, kde lze sledovat aktuální informace (avíza výzev, případně informace o výzvách, pozvánky na konference, semináře či školení pro žadatele, základní dokumentaci pro zpracování projektu a podobně</w:t>
      </w:r>
      <w:r w:rsidR="0063189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DC5DB0" w:rsidRDefault="00DC5DB0" w:rsidP="009D0B53">
      <w:pPr>
        <w:jc w:val="both"/>
        <w:rPr>
          <w:rFonts w:ascii="Times New Roman" w:hAnsi="Times New Roman" w:cs="Times New Roman"/>
        </w:rPr>
      </w:pPr>
    </w:p>
    <w:p w:rsidR="00DC5DB0" w:rsidRDefault="00DC5DB0" w:rsidP="009D0B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Jako </w:t>
      </w:r>
      <w:r w:rsidRPr="004E0272">
        <w:rPr>
          <w:rFonts w:ascii="Times New Roman" w:hAnsi="Times New Roman" w:cs="Times New Roman"/>
          <w:u w:val="single"/>
        </w:rPr>
        <w:t>přílohy</w:t>
      </w:r>
      <w:r>
        <w:rPr>
          <w:rFonts w:ascii="Times New Roman" w:hAnsi="Times New Roman" w:cs="Times New Roman"/>
        </w:rPr>
        <w:t xml:space="preserve"> tohoto materiálu jsou uvedeny </w:t>
      </w:r>
      <w:r w:rsidRPr="004E0272">
        <w:rPr>
          <w:rFonts w:ascii="Times New Roman" w:hAnsi="Times New Roman" w:cs="Times New Roman"/>
          <w:u w:val="single"/>
        </w:rPr>
        <w:t>dostupné harmonogramy výzev</w:t>
      </w:r>
      <w:r>
        <w:rPr>
          <w:rFonts w:ascii="Times New Roman" w:hAnsi="Times New Roman" w:cs="Times New Roman"/>
        </w:rPr>
        <w:t xml:space="preserve"> plánovaných operačními programy pro tento kalendářní rok.</w:t>
      </w:r>
    </w:p>
    <w:p w:rsidR="00DC5DB0" w:rsidRDefault="00DC5DB0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DC5DB0" w:rsidTr="00893A05">
        <w:tc>
          <w:tcPr>
            <w:tcW w:w="9061" w:type="dxa"/>
            <w:gridSpan w:val="2"/>
          </w:tcPr>
          <w:p w:rsidR="008E5B7D" w:rsidRPr="00631897" w:rsidRDefault="00631897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1897">
              <w:rPr>
                <w:rFonts w:ascii="Times New Roman" w:hAnsi="Times New Roman" w:cs="Times New Roman"/>
                <w:b/>
              </w:rPr>
              <w:t>Integrovaný regionální operační program (IROP)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631897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1897">
              <w:rPr>
                <w:rFonts w:ascii="Times New Roman" w:hAnsi="Times New Roman" w:cs="Times New Roman"/>
                <w:b/>
              </w:rPr>
              <w:t>Řídící orgán</w:t>
            </w:r>
          </w:p>
        </w:tc>
        <w:tc>
          <w:tcPr>
            <w:tcW w:w="6798" w:type="dxa"/>
          </w:tcPr>
          <w:p w:rsidR="000D5B76" w:rsidRDefault="0063189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pro místní rozvoj</w:t>
            </w:r>
          </w:p>
        </w:tc>
      </w:tr>
      <w:tr w:rsidR="00D5739F" w:rsidTr="00631897">
        <w:tc>
          <w:tcPr>
            <w:tcW w:w="2263" w:type="dxa"/>
          </w:tcPr>
          <w:p w:rsidR="00D5739F" w:rsidRPr="00631897" w:rsidRDefault="00D5739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Zprostředkující subjekt</w:t>
            </w:r>
          </w:p>
        </w:tc>
        <w:tc>
          <w:tcPr>
            <w:tcW w:w="6798" w:type="dxa"/>
          </w:tcPr>
          <w:p w:rsidR="00D5739F" w:rsidRDefault="00D5739F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Centrum pro regionální rozvoj ČR (pobočky ve všech krajích)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631897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1897">
              <w:rPr>
                <w:rFonts w:ascii="Times New Roman" w:hAnsi="Times New Roman" w:cs="Times New Roman"/>
                <w:b/>
              </w:rPr>
              <w:t xml:space="preserve">Zaměření </w:t>
            </w:r>
          </w:p>
        </w:tc>
        <w:tc>
          <w:tcPr>
            <w:tcW w:w="6798" w:type="dxa"/>
          </w:tcPr>
          <w:p w:rsidR="00631897" w:rsidRPr="00631897" w:rsidRDefault="00631897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Prioritní osa 1: Konkurenceschopné, dostupné a bezpečné regiony</w:t>
            </w:r>
          </w:p>
          <w:p w:rsidR="00631897" w:rsidRPr="00631897" w:rsidRDefault="00631897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 xml:space="preserve">Prioritní osa 2: Zkvalitnění veřejných služeb a podmínek života pro </w:t>
            </w:r>
            <w:r>
              <w:rPr>
                <w:rFonts w:ascii="Times New Roman" w:hAnsi="Times New Roman" w:cs="Times New Roman"/>
              </w:rPr>
              <w:t>o</w:t>
            </w:r>
            <w:r w:rsidRPr="00631897">
              <w:rPr>
                <w:rFonts w:ascii="Times New Roman" w:hAnsi="Times New Roman" w:cs="Times New Roman"/>
              </w:rPr>
              <w:t>byvatele regionů </w:t>
            </w:r>
          </w:p>
          <w:p w:rsidR="00631897" w:rsidRPr="00631897" w:rsidRDefault="00631897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Prioritní osa 3: Dobrá správa území a zefektivnění veřejných institucí</w:t>
            </w:r>
          </w:p>
          <w:p w:rsidR="00631897" w:rsidRPr="00631897" w:rsidRDefault="00631897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Prioritní osa 4: Komunitně vedený místní rozvoj</w:t>
            </w:r>
          </w:p>
          <w:p w:rsidR="00DC5DB0" w:rsidRDefault="00631897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Prioritní osa 5: Technická pomoc</w:t>
            </w:r>
          </w:p>
          <w:p w:rsidR="000D5B76" w:rsidRPr="005B72BD" w:rsidRDefault="005B72BD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B72BD">
              <w:rPr>
                <w:rFonts w:ascii="Times New Roman" w:hAnsi="Times New Roman" w:cs="Times New Roman"/>
                <w:b/>
                <w:i/>
              </w:rPr>
              <w:t>(</w:t>
            </w:r>
            <w:r>
              <w:rPr>
                <w:rFonts w:ascii="Times New Roman" w:hAnsi="Times New Roman" w:cs="Times New Roman"/>
                <w:b/>
                <w:i/>
              </w:rPr>
              <w:t>Další informace</w:t>
            </w:r>
            <w:r w:rsidRPr="005B72BD">
              <w:rPr>
                <w:rFonts w:ascii="Times New Roman" w:hAnsi="Times New Roman" w:cs="Times New Roman"/>
                <w:b/>
                <w:i/>
              </w:rPr>
              <w:t xml:space="preserve"> viz</w:t>
            </w:r>
            <w:r>
              <w:rPr>
                <w:rFonts w:ascii="Times New Roman" w:hAnsi="Times New Roman" w:cs="Times New Roman"/>
                <w:b/>
                <w:i/>
              </w:rPr>
              <w:t xml:space="preserve"> Brožura k jednotlivým specifickým cílům IROP</w:t>
            </w:r>
            <w:r w:rsidRPr="005B72B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 xml:space="preserve">- </w:t>
            </w:r>
            <w:r w:rsidRPr="005B72BD">
              <w:rPr>
                <w:rFonts w:ascii="Times New Roman" w:hAnsi="Times New Roman" w:cs="Times New Roman"/>
                <w:b/>
                <w:i/>
              </w:rPr>
              <w:t>příloha č. 1)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631897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1897">
              <w:rPr>
                <w:rFonts w:ascii="Times New Roman" w:hAnsi="Times New Roman" w:cs="Times New Roman"/>
                <w:b/>
              </w:rPr>
              <w:t>Alokace</w:t>
            </w:r>
            <w:r w:rsidR="005B72BD">
              <w:rPr>
                <w:rFonts w:ascii="Times New Roman" w:hAnsi="Times New Roman" w:cs="Times New Roman"/>
                <w:b/>
              </w:rPr>
              <w:t xml:space="preserve"> (EU)</w:t>
            </w:r>
          </w:p>
        </w:tc>
        <w:tc>
          <w:tcPr>
            <w:tcW w:w="6798" w:type="dxa"/>
          </w:tcPr>
          <w:p w:rsidR="000D5B76" w:rsidRDefault="0063189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4,64 mld. EUR</w:t>
            </w:r>
            <w:r>
              <w:rPr>
                <w:rFonts w:ascii="Times New Roman" w:hAnsi="Times New Roman" w:cs="Times New Roman"/>
              </w:rPr>
              <w:t xml:space="preserve"> (cca </w:t>
            </w:r>
            <w:r w:rsidR="005B72BD">
              <w:rPr>
                <w:rFonts w:ascii="Times New Roman" w:hAnsi="Times New Roman" w:cs="Times New Roman"/>
              </w:rPr>
              <w:t>126 mld. Kč)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0D5B76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Výzvy</w:t>
            </w:r>
          </w:p>
        </w:tc>
        <w:tc>
          <w:tcPr>
            <w:tcW w:w="6798" w:type="dxa"/>
          </w:tcPr>
          <w:p w:rsidR="00DC5DB0" w:rsidRPr="000D5B76" w:rsidRDefault="000D5B76" w:rsidP="009D0B53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Plánovány od 08/2015  </w:t>
            </w:r>
            <w:r w:rsidRPr="000D5B76">
              <w:rPr>
                <w:rFonts w:ascii="Times New Roman" w:hAnsi="Times New Roman" w:cs="Times New Roman"/>
                <w:b/>
                <w:i/>
              </w:rPr>
              <w:t>(harmonogram výzev - viz příloha č. 2)</w:t>
            </w:r>
          </w:p>
          <w:p w:rsidR="004E0272" w:rsidRDefault="00856638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jednání Monitorovacího výboru je plánováno na 30. 6. 2015.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0D5B76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Další informace</w:t>
            </w:r>
          </w:p>
        </w:tc>
        <w:tc>
          <w:tcPr>
            <w:tcW w:w="6798" w:type="dxa"/>
          </w:tcPr>
          <w:p w:rsidR="000D5B76" w:rsidRDefault="008D2E3A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0D5B76" w:rsidRPr="00227926">
                <w:rPr>
                  <w:rStyle w:val="Hypertextovodkaz"/>
                  <w:rFonts w:ascii="Times New Roman" w:hAnsi="Times New Roman" w:cs="Times New Roman"/>
                </w:rPr>
                <w:t>http://www.dotaceeu.cz/cs/Microsites/IROP/Uvodni-strana</w:t>
              </w:r>
            </w:hyperlink>
          </w:p>
          <w:p w:rsidR="008E5B7D" w:rsidRDefault="008E5B7D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tomto webu je možné mj. nalézt sekci „Otázky a odpovědi“, kam je možno zasílat dotazy k jednotlivým specifickým cílům IROP i další dotazy spojené s přípravou projektů. Odpovědi jsou zveřejňovány.</w:t>
            </w:r>
          </w:p>
        </w:tc>
      </w:tr>
    </w:tbl>
    <w:p w:rsidR="00DC5DB0" w:rsidRDefault="00DC5DB0" w:rsidP="009D0B53">
      <w:pPr>
        <w:jc w:val="both"/>
        <w:rPr>
          <w:rFonts w:ascii="Times New Roman" w:hAnsi="Times New Roman" w:cs="Times New Roman"/>
        </w:rPr>
      </w:pPr>
    </w:p>
    <w:p w:rsidR="008E5B7D" w:rsidRDefault="008E5B7D" w:rsidP="009D0B53">
      <w:pPr>
        <w:jc w:val="both"/>
        <w:rPr>
          <w:rFonts w:ascii="Times New Roman" w:hAnsi="Times New Roman" w:cs="Times New Roman"/>
        </w:rPr>
      </w:pPr>
    </w:p>
    <w:p w:rsidR="008E5B7D" w:rsidRDefault="008E5B7D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DC5DB0" w:rsidRPr="007F7472" w:rsidTr="008E19EF">
        <w:tc>
          <w:tcPr>
            <w:tcW w:w="9061" w:type="dxa"/>
            <w:gridSpan w:val="2"/>
          </w:tcPr>
          <w:p w:rsidR="008E5B7D" w:rsidRPr="007F7472" w:rsidRDefault="007F3811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OP Podnikání a inovace pro konkurenceschopnost (OP PIK)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8E5B7D" w:rsidRPr="007F7472" w:rsidRDefault="007F3811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>Ministerstvo průmyslu a obchodu</w:t>
            </w:r>
          </w:p>
        </w:tc>
      </w:tr>
      <w:tr w:rsidR="008E5B7D" w:rsidRPr="007F7472" w:rsidTr="007F3811">
        <w:tc>
          <w:tcPr>
            <w:tcW w:w="2263" w:type="dxa"/>
          </w:tcPr>
          <w:p w:rsidR="008E5B7D" w:rsidRPr="007F7472" w:rsidRDefault="008E5B7D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</w:t>
            </w:r>
          </w:p>
        </w:tc>
        <w:tc>
          <w:tcPr>
            <w:tcW w:w="6798" w:type="dxa"/>
          </w:tcPr>
          <w:p w:rsidR="008E5B7D" w:rsidRPr="007F7472" w:rsidRDefault="008E5B7D" w:rsidP="009D0B53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>CzechInvest (pro rok 2015), od 2016 nová agentura.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8E5B7D" w:rsidRPr="008E5B7D" w:rsidRDefault="008E5B7D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1: Rozvoj výzkumu a vývoje pro inovace </w:t>
            </w:r>
          </w:p>
          <w:p w:rsidR="008E5B7D" w:rsidRPr="008E5B7D" w:rsidRDefault="008E5B7D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2: Rozvoj podnikání a konkurenceschopnosti malých a středních firem </w:t>
            </w:r>
          </w:p>
          <w:p w:rsidR="008E5B7D" w:rsidRPr="008E5B7D" w:rsidRDefault="008E5B7D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3:Účinné nakládání energií, rozvoj energetické infrastruktury a obnovitelných zdrojů energie, podpora zavádění nových technologií v oblasti nakládání energií a druhotných surovin</w:t>
            </w:r>
          </w:p>
          <w:p w:rsidR="008E5B7D" w:rsidRPr="008E5B7D" w:rsidRDefault="008E5B7D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4:  Rozvoj vysokorychlostních přístupových sítí k internetu a informačních a komunikačních technologií </w:t>
            </w:r>
          </w:p>
          <w:p w:rsidR="008E5B7D" w:rsidRPr="007F7472" w:rsidRDefault="008E5B7D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5: Technická pomoc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Alokace (EU)</w:t>
            </w:r>
          </w:p>
        </w:tc>
        <w:tc>
          <w:tcPr>
            <w:tcW w:w="6798" w:type="dxa"/>
          </w:tcPr>
          <w:p w:rsidR="008E5B7D" w:rsidRPr="007F7472" w:rsidRDefault="008E5B7D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>4,33 mld. EUR (cca 116 mld. Kč)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7F3811" w:rsidRPr="007F7472" w:rsidRDefault="008E5B7D" w:rsidP="009D0B53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 xml:space="preserve">Vyhlášení prvních výzev ohlášeno na </w:t>
            </w:r>
            <w:r w:rsidR="00CB606F" w:rsidRPr="007F7472">
              <w:rPr>
                <w:rFonts w:ascii="Times New Roman" w:hAnsi="Times New Roman" w:cs="Times New Roman"/>
                <w:szCs w:val="22"/>
              </w:rPr>
              <w:t>06/</w:t>
            </w:r>
            <w:r w:rsidRPr="007F7472">
              <w:rPr>
                <w:rFonts w:ascii="Times New Roman" w:hAnsi="Times New Roman" w:cs="Times New Roman"/>
                <w:szCs w:val="22"/>
              </w:rPr>
              <w:t>2015</w:t>
            </w:r>
            <w:r w:rsidR="00CB606F" w:rsidRPr="007F7472">
              <w:rPr>
                <w:rFonts w:ascii="Times New Roman" w:hAnsi="Times New Roman" w:cs="Times New Roman"/>
                <w:szCs w:val="22"/>
              </w:rPr>
              <w:t>.</w:t>
            </w:r>
          </w:p>
          <w:p w:rsidR="008E5B7D" w:rsidRPr="007F7472" w:rsidRDefault="00CB606F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 xml:space="preserve">Dne 28. 5. 2015 je plánováno 1. jednání Monitorovacího výboru, který by měl schvalovat mj. harmonogram výzev pro 2015 </w:t>
            </w:r>
            <w:r w:rsidRPr="007F7472">
              <w:rPr>
                <w:rFonts w:ascii="Times New Roman" w:hAnsi="Times New Roman" w:cs="Times New Roman"/>
                <w:b/>
                <w:i/>
                <w:szCs w:val="22"/>
              </w:rPr>
              <w:t>(viz příloha č. 3)</w:t>
            </w:r>
            <w:r w:rsidRPr="007F7472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8E5B7D" w:rsidRPr="007F7472" w:rsidRDefault="008D2E3A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hyperlink r:id="rId9" w:history="1">
              <w:r w:rsidR="008E5B7D" w:rsidRPr="007F7472">
                <w:rPr>
                  <w:rStyle w:val="Hypertextovodkaz"/>
                  <w:rFonts w:ascii="Times New Roman" w:hAnsi="Times New Roman" w:cs="Times New Roman"/>
                  <w:szCs w:val="22"/>
                </w:rPr>
                <w:t>http://www.oppik.cz/</w:t>
              </w:r>
            </w:hyperlink>
          </w:p>
        </w:tc>
      </w:tr>
    </w:tbl>
    <w:p w:rsidR="00DC5DB0" w:rsidRDefault="00DC5DB0" w:rsidP="009D0B53">
      <w:pPr>
        <w:jc w:val="both"/>
        <w:rPr>
          <w:rFonts w:ascii="Times New Roman" w:hAnsi="Times New Roman" w:cs="Times New Roman"/>
          <w:szCs w:val="22"/>
        </w:rPr>
      </w:pPr>
    </w:p>
    <w:p w:rsidR="00BE3279" w:rsidRPr="007F7472" w:rsidRDefault="00BE3279" w:rsidP="009D0B53">
      <w:pPr>
        <w:jc w:val="both"/>
        <w:rPr>
          <w:rFonts w:ascii="Times New Roman" w:hAnsi="Times New Roman" w:cs="Times New Roman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DC5DB0" w:rsidRPr="007F7472" w:rsidTr="003F425A">
        <w:tc>
          <w:tcPr>
            <w:tcW w:w="9061" w:type="dxa"/>
            <w:gridSpan w:val="2"/>
          </w:tcPr>
          <w:p w:rsidR="00BE3279" w:rsidRPr="007F7472" w:rsidRDefault="007F7472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OP Životní prostředí (OP ŽP)</w:t>
            </w:r>
          </w:p>
        </w:tc>
      </w:tr>
      <w:tr w:rsidR="00DC5DB0" w:rsidRPr="007F7472" w:rsidTr="007F7472">
        <w:tc>
          <w:tcPr>
            <w:tcW w:w="2263" w:type="dxa"/>
          </w:tcPr>
          <w:p w:rsidR="00DC5DB0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E6600F" w:rsidRPr="007F7472" w:rsidRDefault="007F7472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>Ministerstvo životního prostředí</w:t>
            </w:r>
          </w:p>
        </w:tc>
      </w:tr>
      <w:tr w:rsidR="00DC5DB0" w:rsidRPr="007F7472" w:rsidTr="007F7472">
        <w:tc>
          <w:tcPr>
            <w:tcW w:w="2263" w:type="dxa"/>
          </w:tcPr>
          <w:p w:rsidR="00DC5DB0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subjekty</w:t>
            </w:r>
          </w:p>
        </w:tc>
        <w:tc>
          <w:tcPr>
            <w:tcW w:w="6798" w:type="dxa"/>
          </w:tcPr>
          <w:p w:rsidR="007F7472" w:rsidRPr="007F7472" w:rsidRDefault="007F7472" w:rsidP="009D0B53">
            <w:pPr>
              <w:pStyle w:val="Odstavecseseznamem"/>
              <w:numPr>
                <w:ilvl w:val="0"/>
                <w:numId w:val="7"/>
              </w:numPr>
              <w:spacing w:line="276" w:lineRule="auto"/>
              <w:jc w:val="both"/>
              <w:rPr>
                <w:rFonts w:ascii="PFDinTextPro-Regular" w:hAnsi="PFDinTextPro-Regular"/>
                <w:color w:val="333333"/>
                <w:shd w:val="clear" w:color="auto" w:fill="FFFFFF"/>
              </w:rPr>
            </w:pPr>
            <w:r w:rsidRPr="007F7472">
              <w:rPr>
                <w:rFonts w:ascii="PFDinTextPro-Regular" w:hAnsi="PFDinTextPro-Regular"/>
                <w:color w:val="333333"/>
                <w:shd w:val="clear" w:color="auto" w:fill="FFFFFF"/>
              </w:rPr>
              <w:t>Státní fond životního prostředí ČR (SFŽP ČR) pro všechny prioritní osy s výjimkou prioritní osy 4</w:t>
            </w:r>
          </w:p>
          <w:p w:rsidR="00DC5DB0" w:rsidRPr="007F7472" w:rsidRDefault="007F7472" w:rsidP="009D0B53">
            <w:pPr>
              <w:pStyle w:val="Odstavecseseznamem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7F7472">
              <w:rPr>
                <w:rFonts w:ascii="PFDinTextPro-Regular" w:hAnsi="PFDinTextPro-Regular"/>
                <w:color w:val="333333"/>
                <w:shd w:val="clear" w:color="auto" w:fill="FFFFFF"/>
              </w:rPr>
              <w:t>Agentura ochrany přírody a krajiny ČR (AOPK ČR) pro příjem a hodnocení žádostí v prioritní ose 4</w:t>
            </w:r>
          </w:p>
        </w:tc>
      </w:tr>
      <w:tr w:rsidR="007F7472" w:rsidTr="007F7472">
        <w:tc>
          <w:tcPr>
            <w:tcW w:w="2263" w:type="dxa"/>
          </w:tcPr>
          <w:p w:rsidR="007F7472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1: Zlepšování kvality vod a snižování rizika povodní </w:t>
            </w:r>
          </w:p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2: Zlepšování kvality ovzduší v lidských sídlech</w:t>
            </w:r>
          </w:p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3: Odpady a materiálové toky, ekologické zátěže a rizika</w:t>
            </w:r>
          </w:p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4: Ochrana a péče o přírodu a krajinu </w:t>
            </w:r>
          </w:p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5: Energetické úspory</w:t>
            </w:r>
          </w:p>
          <w:p w:rsidR="00904F15" w:rsidRPr="00904F15" w:rsidRDefault="007F7472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904F15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6: Technická pomoc</w:t>
            </w:r>
          </w:p>
        </w:tc>
      </w:tr>
      <w:tr w:rsidR="007F7472" w:rsidTr="007F7472">
        <w:tc>
          <w:tcPr>
            <w:tcW w:w="2263" w:type="dxa"/>
          </w:tcPr>
          <w:p w:rsidR="007F7472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Alokace (EU)</w:t>
            </w:r>
          </w:p>
        </w:tc>
        <w:tc>
          <w:tcPr>
            <w:tcW w:w="6798" w:type="dxa"/>
          </w:tcPr>
          <w:p w:rsidR="00904F15" w:rsidRPr="00904F15" w:rsidRDefault="007F7472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904F15">
              <w:rPr>
                <w:rFonts w:ascii="PFDinTextPro-Regular" w:eastAsia="Calibri" w:hAnsi="PFDinTextPro-Regular" w:cs="Times New Roman"/>
                <w:color w:val="333333"/>
                <w:szCs w:val="22"/>
                <w:shd w:val="clear" w:color="auto" w:fill="FFFFFF"/>
                <w:lang w:eastAsia="en-US"/>
              </w:rPr>
              <w:t>2,64 mld. EUR</w:t>
            </w:r>
            <w:r w:rsidR="00904F15">
              <w:rPr>
                <w:rFonts w:ascii="PFDinTextPro-Regular" w:eastAsia="Calibri" w:hAnsi="PFDinTextPro-Regular" w:cs="Times New Roman"/>
                <w:color w:val="333333"/>
                <w:szCs w:val="22"/>
                <w:shd w:val="clear" w:color="auto" w:fill="FFFFFF"/>
                <w:lang w:eastAsia="en-US"/>
              </w:rPr>
              <w:t xml:space="preserve"> (cca 71 mld. Kč)</w:t>
            </w:r>
          </w:p>
        </w:tc>
      </w:tr>
      <w:tr w:rsidR="007F7472" w:rsidTr="007F7472">
        <w:tc>
          <w:tcPr>
            <w:tcW w:w="2263" w:type="dxa"/>
          </w:tcPr>
          <w:p w:rsidR="007F7472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904F15" w:rsidRDefault="00904F15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Příjem projektů plánován od 14. 8. 2015 </w:t>
            </w:r>
            <w:r w:rsidRPr="00904F15">
              <w:rPr>
                <w:rFonts w:ascii="Times New Roman" w:hAnsi="Times New Roman" w:cs="Times New Roman"/>
                <w:b/>
                <w:i/>
              </w:rPr>
              <w:t>(harmonogram výzev – viz příloha č. 4)</w:t>
            </w:r>
          </w:p>
        </w:tc>
      </w:tr>
      <w:tr w:rsidR="007F7472" w:rsidTr="007F7472">
        <w:tc>
          <w:tcPr>
            <w:tcW w:w="2263" w:type="dxa"/>
          </w:tcPr>
          <w:p w:rsidR="007F7472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7F7472" w:rsidRDefault="008D2E3A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904F15" w:rsidRPr="00227926">
                <w:rPr>
                  <w:rStyle w:val="Hypertextovodkaz"/>
                  <w:rFonts w:ascii="Times New Roman" w:hAnsi="Times New Roman" w:cs="Times New Roman"/>
                </w:rPr>
                <w:t>www.opzp.cz</w:t>
              </w:r>
            </w:hyperlink>
          </w:p>
          <w:p w:rsidR="008A1BB6" w:rsidRDefault="008A1BB6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Zveřejněna mj. Pravidla pro žadatele a příjemce.</w:t>
            </w:r>
          </w:p>
        </w:tc>
      </w:tr>
    </w:tbl>
    <w:p w:rsidR="00DC5DB0" w:rsidRDefault="00DC5DB0" w:rsidP="009D0B53">
      <w:pPr>
        <w:jc w:val="both"/>
        <w:rPr>
          <w:rFonts w:ascii="Times New Roman" w:hAnsi="Times New Roman" w:cs="Times New Roman"/>
        </w:rPr>
      </w:pPr>
    </w:p>
    <w:p w:rsidR="00E6600F" w:rsidRPr="0031149F" w:rsidRDefault="00DC5DB0" w:rsidP="009D0B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9E33E9" w:rsidTr="00B01858">
        <w:tc>
          <w:tcPr>
            <w:tcW w:w="9061" w:type="dxa"/>
            <w:gridSpan w:val="2"/>
          </w:tcPr>
          <w:p w:rsidR="00BE3279" w:rsidRPr="00E6600F" w:rsidRDefault="00E6600F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6600F">
              <w:rPr>
                <w:rFonts w:ascii="Times New Roman" w:hAnsi="Times New Roman" w:cs="Times New Roman"/>
                <w:b/>
              </w:rPr>
              <w:t>OP Zaměstnanost (OPZ)</w:t>
            </w:r>
          </w:p>
        </w:tc>
      </w:tr>
      <w:tr w:rsidR="009E33E9" w:rsidTr="00E6600F">
        <w:tc>
          <w:tcPr>
            <w:tcW w:w="2263" w:type="dxa"/>
          </w:tcPr>
          <w:p w:rsidR="009E33E9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880437" w:rsidRDefault="0088043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práce a sociálních věcí</w:t>
            </w:r>
          </w:p>
        </w:tc>
      </w:tr>
      <w:tr w:rsidR="00205E7F" w:rsidTr="00E6600F">
        <w:tc>
          <w:tcPr>
            <w:tcW w:w="2263" w:type="dxa"/>
          </w:tcPr>
          <w:p w:rsidR="00205E7F" w:rsidRDefault="00205E7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subjekty</w:t>
            </w:r>
          </w:p>
          <w:p w:rsidR="00205E7F" w:rsidRPr="007F7472" w:rsidRDefault="00205E7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6798" w:type="dxa"/>
          </w:tcPr>
          <w:p w:rsidR="00205E7F" w:rsidRDefault="00205E7F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 programu nejsou plánovány zprostředkující subjekty, avšak významná část alokace bude administrována formou nesoutěžních projektů Úřadů práce ČR a dalších organizací MPSV.</w:t>
            </w:r>
          </w:p>
        </w:tc>
      </w:tr>
      <w:tr w:rsidR="00E6600F" w:rsidTr="00E6600F">
        <w:tc>
          <w:tcPr>
            <w:tcW w:w="2263" w:type="dxa"/>
          </w:tcPr>
          <w:p w:rsidR="00E6600F" w:rsidRPr="007F7472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880437" w:rsidRPr="00880437" w:rsidRDefault="00880437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1: Podpora zaměstnanosti a adaptability pracovní síly</w:t>
            </w:r>
          </w:p>
          <w:p w:rsidR="00880437" w:rsidRPr="00880437" w:rsidRDefault="00880437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2: Sociální začleňování a boj s chudobou</w:t>
            </w:r>
          </w:p>
          <w:p w:rsidR="00880437" w:rsidRPr="00880437" w:rsidRDefault="00880437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lastRenderedPageBreak/>
              <w:t>Prioritní osa 3: Sociální inovace a mezinárodní spolupráce</w:t>
            </w:r>
          </w:p>
          <w:p w:rsidR="00880437" w:rsidRPr="00880437" w:rsidRDefault="00880437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4:  Efektivní veřejná správa</w:t>
            </w:r>
          </w:p>
          <w:p w:rsidR="00880437" w:rsidRPr="00880437" w:rsidRDefault="00880437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5: Technická pomoc</w:t>
            </w:r>
          </w:p>
        </w:tc>
      </w:tr>
      <w:tr w:rsidR="00E6600F" w:rsidTr="00E6600F">
        <w:tc>
          <w:tcPr>
            <w:tcW w:w="2263" w:type="dxa"/>
          </w:tcPr>
          <w:p w:rsidR="00E6600F" w:rsidRPr="007F7472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lastRenderedPageBreak/>
              <w:t>Alokace (EU)</w:t>
            </w:r>
          </w:p>
        </w:tc>
        <w:tc>
          <w:tcPr>
            <w:tcW w:w="6798" w:type="dxa"/>
          </w:tcPr>
          <w:p w:rsidR="00880437" w:rsidRDefault="0088043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 mld. EUR (cca 58 mld. Kč)</w:t>
            </w:r>
          </w:p>
        </w:tc>
      </w:tr>
      <w:tr w:rsidR="00E6600F" w:rsidTr="00E6600F">
        <w:tc>
          <w:tcPr>
            <w:tcW w:w="2263" w:type="dxa"/>
          </w:tcPr>
          <w:p w:rsidR="00E6600F" w:rsidRPr="007F7472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205E7F" w:rsidRPr="00904F15" w:rsidRDefault="00205E7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Plánovány od 06/2015 (</w:t>
            </w:r>
            <w:r w:rsidRPr="00904F15">
              <w:rPr>
                <w:rFonts w:ascii="Times New Roman" w:hAnsi="Times New Roman" w:cs="Times New Roman"/>
                <w:b/>
                <w:i/>
              </w:rPr>
              <w:t xml:space="preserve">(harmonogram výzev – viz příloha č. </w:t>
            </w:r>
            <w:r>
              <w:rPr>
                <w:rFonts w:ascii="Times New Roman" w:hAnsi="Times New Roman" w:cs="Times New Roman"/>
                <w:b/>
                <w:i/>
              </w:rPr>
              <w:t>5</w:t>
            </w:r>
            <w:r w:rsidRPr="00904F15">
              <w:rPr>
                <w:rFonts w:ascii="Times New Roman" w:hAnsi="Times New Roman" w:cs="Times New Roman"/>
                <w:b/>
                <w:i/>
              </w:rPr>
              <w:t>)</w:t>
            </w:r>
          </w:p>
          <w:p w:rsidR="00205E7F" w:rsidRDefault="00205E7F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>Dne 28. 5. 2015 je plánováno 1. jednání Monitorovacího výboru, který by měl schvalovat mj. harmonogram výzev pro 2015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E6600F" w:rsidTr="00E6600F">
        <w:tc>
          <w:tcPr>
            <w:tcW w:w="2263" w:type="dxa"/>
          </w:tcPr>
          <w:p w:rsidR="00E6600F" w:rsidRPr="007F7472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E6600F" w:rsidRDefault="008D2E3A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744A37" w:rsidRPr="00227926">
                <w:rPr>
                  <w:rStyle w:val="Hypertextovodkaz"/>
                  <w:rFonts w:ascii="Times New Roman" w:hAnsi="Times New Roman" w:cs="Times New Roman"/>
                </w:rPr>
                <w:t>http://www.esfcr.cz/op-zamestnanost-2014-2020</w:t>
              </w:r>
            </w:hyperlink>
          </w:p>
          <w:p w:rsidR="00744A37" w:rsidRDefault="00205E7F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Zveřejněna mj. Pravidla pro žadatele a příjemce.</w:t>
            </w:r>
          </w:p>
        </w:tc>
      </w:tr>
    </w:tbl>
    <w:p w:rsidR="00DC5DB0" w:rsidRDefault="00DC5DB0" w:rsidP="009D0B53">
      <w:pPr>
        <w:jc w:val="both"/>
        <w:rPr>
          <w:rFonts w:ascii="Times New Roman" w:hAnsi="Times New Roman" w:cs="Times New Roman"/>
        </w:rPr>
      </w:pPr>
    </w:p>
    <w:p w:rsidR="00BE3279" w:rsidRDefault="00BE3279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9E33E9" w:rsidTr="00D230E3">
        <w:tc>
          <w:tcPr>
            <w:tcW w:w="9061" w:type="dxa"/>
            <w:gridSpan w:val="2"/>
          </w:tcPr>
          <w:p w:rsidR="009E33E9" w:rsidRPr="00B51E4E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51E4E">
              <w:rPr>
                <w:rFonts w:ascii="Times New Roman" w:hAnsi="Times New Roman" w:cs="Times New Roman"/>
                <w:b/>
              </w:rPr>
              <w:t>OP Doprava (OPD)</w:t>
            </w:r>
          </w:p>
        </w:tc>
      </w:tr>
      <w:tr w:rsidR="00B51E4E" w:rsidTr="00B51E4E">
        <w:tc>
          <w:tcPr>
            <w:tcW w:w="2263" w:type="dxa"/>
          </w:tcPr>
          <w:p w:rsidR="00B51E4E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BE3279" w:rsidRDefault="00B51E4E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dopravy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subjekty</w:t>
            </w:r>
          </w:p>
        </w:tc>
        <w:tc>
          <w:tcPr>
            <w:tcW w:w="6798" w:type="dxa"/>
          </w:tcPr>
          <w:p w:rsidR="00BE3279" w:rsidRPr="00B32C37" w:rsidRDefault="00B32C37" w:rsidP="009D0B53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BE3279" w:rsidRPr="00BE3279" w:rsidRDefault="00BE3279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1: Infrastruktura pro železniční a další udržitelnou dopravu</w:t>
            </w:r>
          </w:p>
          <w:p w:rsidR="00BE3279" w:rsidRPr="00BE3279" w:rsidRDefault="00BE3279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2: Silniční infrastruktura na síti TEN-T a veřejná infrastruktura pro čistou mobilitu </w:t>
            </w:r>
          </w:p>
          <w:p w:rsidR="00BE3279" w:rsidRPr="00BE3279" w:rsidRDefault="00BE3279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3: Silniční infrastruktura mimo síť TEN-T </w:t>
            </w:r>
          </w:p>
          <w:p w:rsidR="00B51E4E" w:rsidRDefault="00BE3279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4: Technická pomoc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Alokace (EU)</w:t>
            </w:r>
          </w:p>
        </w:tc>
        <w:tc>
          <w:tcPr>
            <w:tcW w:w="6798" w:type="dxa"/>
          </w:tcPr>
          <w:p w:rsidR="00BE3279" w:rsidRPr="00BE3279" w:rsidRDefault="00BE3279" w:rsidP="004E027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4,70 mld. EUR (cca 127 mld. Kč)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B51E4E" w:rsidRDefault="00BE3279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Výzvy plánovány od 1. 7. 2015. Aktualizovaný harmonogram výzev nebyl zveřejněn.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B51E4E" w:rsidRDefault="008D2E3A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BE3279" w:rsidRPr="00227926">
                <w:rPr>
                  <w:rStyle w:val="Hypertextovodkaz"/>
                  <w:rFonts w:ascii="Times New Roman" w:hAnsi="Times New Roman" w:cs="Times New Roman"/>
                </w:rPr>
                <w:t>www.opd.cz</w:t>
              </w:r>
            </w:hyperlink>
          </w:p>
          <w:p w:rsidR="00BE3279" w:rsidRDefault="00BE3279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Vzhledem k zaměření programu (zejména silniční a železniční síť TEN-T) jsou možnosti běžných žadatelů v tomto programu </w:t>
            </w:r>
            <w:r w:rsidR="00B32C37">
              <w:rPr>
                <w:rFonts w:ascii="Times New Roman" w:hAnsi="Times New Roman" w:cs="Times New Roman"/>
              </w:rPr>
              <w:t>relativně malé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E3279" w:rsidRDefault="00BE3279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Jednou z prvních akcí s dopadem na Karlovarský kraj</w:t>
            </w:r>
            <w:r w:rsidR="00B32C37">
              <w:rPr>
                <w:rFonts w:ascii="Times New Roman" w:hAnsi="Times New Roman" w:cs="Times New Roman"/>
              </w:rPr>
              <w:t>, financovaných z OP Doprava, bude obchvat Lubence na R6 1. etapa s předpokladem realizace 3Q/2016 – 3Q/2019.</w:t>
            </w:r>
          </w:p>
          <w:p w:rsidR="00B32C37" w:rsidRDefault="00B32C3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Dále úsek R6 Nové Strašecí – Řevničov – Krupá s předpokladem realizace 2Q/2016 – 4Q/2019.</w:t>
            </w:r>
          </w:p>
        </w:tc>
      </w:tr>
    </w:tbl>
    <w:p w:rsidR="009E33E9" w:rsidRDefault="009E33E9" w:rsidP="009D0B53">
      <w:pPr>
        <w:jc w:val="both"/>
        <w:rPr>
          <w:rFonts w:ascii="Times New Roman" w:hAnsi="Times New Roman" w:cs="Times New Roman"/>
        </w:rPr>
      </w:pPr>
    </w:p>
    <w:p w:rsidR="00B32C37" w:rsidRDefault="00B32C37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9E33E9" w:rsidTr="002C2A67">
        <w:tc>
          <w:tcPr>
            <w:tcW w:w="9061" w:type="dxa"/>
            <w:gridSpan w:val="2"/>
          </w:tcPr>
          <w:p w:rsidR="0031772C" w:rsidRPr="00E50423" w:rsidRDefault="00E50423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50423">
              <w:rPr>
                <w:rFonts w:ascii="Times New Roman" w:hAnsi="Times New Roman" w:cs="Times New Roman"/>
                <w:b/>
              </w:rPr>
              <w:t>OP Výzkum, vývoj a vzdělávání (OP VVV)</w:t>
            </w:r>
          </w:p>
        </w:tc>
      </w:tr>
      <w:tr w:rsidR="00E50423" w:rsidTr="00E50423">
        <w:tc>
          <w:tcPr>
            <w:tcW w:w="2263" w:type="dxa"/>
          </w:tcPr>
          <w:p w:rsidR="00E50423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31772C" w:rsidRDefault="00E50423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školství, mládeže a tělovýchovy</w:t>
            </w:r>
          </w:p>
        </w:tc>
      </w:tr>
      <w:tr w:rsidR="00E50423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subjekty</w:t>
            </w:r>
          </w:p>
        </w:tc>
        <w:tc>
          <w:tcPr>
            <w:tcW w:w="6798" w:type="dxa"/>
          </w:tcPr>
          <w:p w:rsidR="00E50423" w:rsidRDefault="007D488A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E50423" w:rsidRPr="007D488A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E50423" w:rsidRPr="00E50423" w:rsidRDefault="00E50423" w:rsidP="009D0B53">
            <w:pPr>
              <w:spacing w:before="120" w:after="240" w:line="276" w:lineRule="auto"/>
              <w:rPr>
                <w:rFonts w:ascii="Times New Roman" w:hAnsi="Times New Roman" w:cs="Times New Roman"/>
              </w:rPr>
            </w:pPr>
            <w:r w:rsidRPr="007D488A">
              <w:rPr>
                <w:rFonts w:ascii="Times New Roman" w:hAnsi="Times New Roman" w:cs="Times New Roman"/>
              </w:rPr>
              <w:t xml:space="preserve">Prioritní osa 1 – </w:t>
            </w:r>
            <w:r w:rsidRPr="007D488A">
              <w:rPr>
                <w:rFonts w:ascii="Times New Roman" w:hAnsi="Times New Roman" w:cs="Times New Roman"/>
                <w:u w:val="single"/>
              </w:rPr>
              <w:t>Posilování kapacit pro kvalitní výzkum</w:t>
            </w:r>
            <w:r w:rsidRPr="007D488A">
              <w:rPr>
                <w:rFonts w:ascii="Times New Roman" w:hAnsi="Times New Roman" w:cs="Times New Roman"/>
              </w:rPr>
              <w:t> </w:t>
            </w:r>
            <w:r w:rsidR="007D488A">
              <w:rPr>
                <w:rFonts w:ascii="Times New Roman" w:hAnsi="Times New Roman" w:cs="Times New Roman"/>
              </w:rPr>
              <w:t xml:space="preserve">- </w:t>
            </w:r>
            <w:r w:rsidRPr="00E50423">
              <w:rPr>
                <w:rFonts w:ascii="Times New Roman" w:hAnsi="Times New Roman" w:cs="Times New Roman"/>
              </w:rPr>
              <w:t>je zaměřena především na podporu většího zapojení excelentních výzkumných týmů do mezinárodního výzkumu a zvýšení konkurenceschopnosti.</w:t>
            </w:r>
          </w:p>
          <w:p w:rsidR="00E50423" w:rsidRPr="00E50423" w:rsidRDefault="00E50423" w:rsidP="009D0B53">
            <w:pPr>
              <w:spacing w:before="120" w:after="240" w:line="276" w:lineRule="auto"/>
              <w:rPr>
                <w:rFonts w:ascii="Times New Roman" w:hAnsi="Times New Roman" w:cs="Times New Roman"/>
              </w:rPr>
            </w:pPr>
            <w:r w:rsidRPr="007D488A">
              <w:rPr>
                <w:rFonts w:ascii="Times New Roman" w:hAnsi="Times New Roman" w:cs="Times New Roman"/>
              </w:rPr>
              <w:t xml:space="preserve">Prioritní osa 2 – </w:t>
            </w:r>
            <w:r w:rsidRPr="007D488A">
              <w:rPr>
                <w:rFonts w:ascii="Times New Roman" w:hAnsi="Times New Roman" w:cs="Times New Roman"/>
                <w:u w:val="single"/>
              </w:rPr>
              <w:t>Rozvoj vysokých škol a lidských zdrojů pro výzkum a vývoj</w:t>
            </w:r>
            <w:r w:rsidRPr="007D488A">
              <w:rPr>
                <w:rFonts w:ascii="Times New Roman" w:hAnsi="Times New Roman" w:cs="Times New Roman"/>
              </w:rPr>
              <w:t> </w:t>
            </w:r>
            <w:r w:rsidR="007D488A">
              <w:rPr>
                <w:rFonts w:ascii="Times New Roman" w:hAnsi="Times New Roman" w:cs="Times New Roman"/>
              </w:rPr>
              <w:t xml:space="preserve">- </w:t>
            </w:r>
            <w:r w:rsidRPr="00E50423">
              <w:rPr>
                <w:rFonts w:ascii="Times New Roman" w:hAnsi="Times New Roman" w:cs="Times New Roman"/>
              </w:rPr>
              <w:t>je koncipována tak, že klade důraz na rozvoj profilace bakalářských a magisterských studijních programů v souladu s potřebami trhu práce a také na zvýšení účasti studentů se specifickými potřebami a z etnických minorit (včetně Romů) na vysokoškolském vzdělávání.</w:t>
            </w:r>
          </w:p>
          <w:p w:rsidR="00E50423" w:rsidRDefault="00E50423" w:rsidP="009D0B53">
            <w:pPr>
              <w:spacing w:before="120" w:after="240" w:line="276" w:lineRule="auto"/>
              <w:rPr>
                <w:rFonts w:ascii="Times New Roman" w:hAnsi="Times New Roman" w:cs="Times New Roman"/>
              </w:rPr>
            </w:pPr>
            <w:r w:rsidRPr="007D488A">
              <w:rPr>
                <w:rFonts w:ascii="Times New Roman" w:hAnsi="Times New Roman" w:cs="Times New Roman"/>
              </w:rPr>
              <w:t xml:space="preserve">Prioritní osa 3 – </w:t>
            </w:r>
            <w:r w:rsidRPr="007D488A">
              <w:rPr>
                <w:rFonts w:ascii="Times New Roman" w:hAnsi="Times New Roman" w:cs="Times New Roman"/>
                <w:u w:val="single"/>
              </w:rPr>
              <w:t>Rovný přístup ke kvalitnímu předškolnímu, primárnímu a sekundárnímu vzdělávání</w:t>
            </w:r>
            <w:r w:rsidRPr="007D488A">
              <w:rPr>
                <w:rFonts w:ascii="Times New Roman" w:hAnsi="Times New Roman" w:cs="Times New Roman"/>
              </w:rPr>
              <w:t> </w:t>
            </w:r>
            <w:r w:rsidR="007D488A">
              <w:rPr>
                <w:rFonts w:ascii="Times New Roman" w:hAnsi="Times New Roman" w:cs="Times New Roman"/>
              </w:rPr>
              <w:t xml:space="preserve">- </w:t>
            </w:r>
            <w:r w:rsidRPr="00E50423">
              <w:rPr>
                <w:rFonts w:ascii="Times New Roman" w:hAnsi="Times New Roman" w:cs="Times New Roman"/>
              </w:rPr>
              <w:t xml:space="preserve">má za cíl zejména zvýšení kvality </w:t>
            </w:r>
            <w:r w:rsidRPr="00E50423">
              <w:rPr>
                <w:rFonts w:ascii="Times New Roman" w:hAnsi="Times New Roman" w:cs="Times New Roman"/>
              </w:rPr>
              <w:lastRenderedPageBreak/>
              <w:t>předškolního vzdělávání s ohledem na usnadnění přechodu dětí na základní školu, zlepšení sociální integrace žáků včetně začleňování romských dětí do vzdělávání, zkvalitnění přípravy budoucích pedagogů, posílení odborné přípravy v návaznosti na potřeby trhu práce a další.</w:t>
            </w:r>
          </w:p>
        </w:tc>
      </w:tr>
      <w:tr w:rsidR="00E50423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lastRenderedPageBreak/>
              <w:t>Alokace (EU)</w:t>
            </w:r>
          </w:p>
        </w:tc>
        <w:tc>
          <w:tcPr>
            <w:tcW w:w="6798" w:type="dxa"/>
          </w:tcPr>
          <w:p w:rsidR="007D488A" w:rsidRDefault="007D488A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D488A">
              <w:rPr>
                <w:rFonts w:ascii="Times New Roman" w:hAnsi="Times New Roman" w:cs="Times New Roman"/>
              </w:rPr>
              <w:t>2,77</w:t>
            </w:r>
            <w:r>
              <w:rPr>
                <w:rFonts w:ascii="Times New Roman" w:hAnsi="Times New Roman" w:cs="Times New Roman"/>
              </w:rPr>
              <w:t xml:space="preserve"> mld. EUR (cca 74 mld. Kč)</w:t>
            </w:r>
          </w:p>
        </w:tc>
      </w:tr>
      <w:tr w:rsidR="00E50423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E50423" w:rsidRDefault="007D488A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Výzvy pro běžné žadatele by měly být vyhlášeny přibližně od poloviny roku 2015 (dosud není k dispozici aktualizovaný harmonogram výzev, </w:t>
            </w:r>
            <w:r w:rsidRPr="007D488A">
              <w:rPr>
                <w:rFonts w:ascii="Times New Roman" w:hAnsi="Times New Roman" w:cs="Times New Roman"/>
                <w:b/>
                <w:i/>
              </w:rPr>
              <w:t>v příloze č. 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488A">
              <w:rPr>
                <w:rFonts w:ascii="Times New Roman" w:hAnsi="Times New Roman" w:cs="Times New Roman"/>
                <w:b/>
                <w:i/>
              </w:rPr>
              <w:t>je poslední dostupná verze harmonogramu z dubna 2015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7D488A" w:rsidRDefault="007D488A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Řídící orgán začal zveřejňovat tzv. avíza výzev.</w:t>
            </w:r>
          </w:p>
        </w:tc>
      </w:tr>
      <w:tr w:rsidR="00E50423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E50423" w:rsidRDefault="008D2E3A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7D488A" w:rsidRPr="00227926">
                <w:rPr>
                  <w:rStyle w:val="Hypertextovodkaz"/>
                  <w:rFonts w:ascii="Times New Roman" w:hAnsi="Times New Roman" w:cs="Times New Roman"/>
                </w:rPr>
                <w:t>http://www.msmt.cz/strukturalni-fondy/op-vvv</w:t>
              </w:r>
            </w:hyperlink>
          </w:p>
          <w:p w:rsidR="007D488A" w:rsidRDefault="007D488A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Pravidla pro žadatele a příjemce by měla být zveřejněna do konce května 2015.</w:t>
            </w:r>
          </w:p>
        </w:tc>
      </w:tr>
    </w:tbl>
    <w:p w:rsidR="009E33E9" w:rsidRPr="0031149F" w:rsidRDefault="009E33E9" w:rsidP="009D0B53">
      <w:pPr>
        <w:jc w:val="both"/>
        <w:rPr>
          <w:rFonts w:ascii="Times New Roman" w:hAnsi="Times New Roman" w:cs="Times New Roman"/>
        </w:rPr>
      </w:pPr>
    </w:p>
    <w:p w:rsidR="00BD01D1" w:rsidRDefault="00BD01D1" w:rsidP="009D0B53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5F7569" w:rsidRDefault="005F7569" w:rsidP="004E027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</w:p>
    <w:p w:rsidR="00654558" w:rsidRDefault="004E0272" w:rsidP="004E0272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1) </w:t>
      </w:r>
      <w:r w:rsidRPr="004E0272">
        <w:rPr>
          <w:rFonts w:ascii="Times New Roman" w:hAnsi="Times New Roman" w:cs="Times New Roman"/>
        </w:rPr>
        <w:t>Brožura k jednotlivým specifickým cílům IROP</w:t>
      </w:r>
    </w:p>
    <w:p w:rsidR="004E0272" w:rsidRDefault="004E0272" w:rsidP="004E02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Předběžný harmonogram výzev – IROP</w:t>
      </w:r>
    </w:p>
    <w:p w:rsidR="004E0272" w:rsidRDefault="004E0272" w:rsidP="004E02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Předběžný harmonogram výzev - OPPIK</w:t>
      </w:r>
    </w:p>
    <w:p w:rsidR="004E0272" w:rsidRDefault="004E0272" w:rsidP="004E02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Předběžný harmonogram výzev - OPŽP</w:t>
      </w:r>
    </w:p>
    <w:p w:rsidR="004E0272" w:rsidRDefault="004E0272" w:rsidP="004E02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Předběžný harmonogram výzev – OP Zaměstnanost</w:t>
      </w:r>
    </w:p>
    <w:p w:rsidR="004E0272" w:rsidRPr="004E0272" w:rsidRDefault="004E0272" w:rsidP="004E027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hAnsi="Times New Roman" w:cs="Times New Roman"/>
        </w:rPr>
        <w:t>6) Předběžný harmonogram výzev – OP VVV</w:t>
      </w:r>
    </w:p>
    <w:p w:rsidR="00FF2B64" w:rsidRDefault="00FF2B64" w:rsidP="00DF30F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5F7569" w:rsidRPr="00732BF2" w:rsidRDefault="005F7569" w:rsidP="005F7569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E3A" w:rsidRDefault="008D2E3A">
      <w:pPr>
        <w:spacing w:line="240" w:lineRule="auto"/>
      </w:pPr>
      <w:r>
        <w:separator/>
      </w:r>
    </w:p>
  </w:endnote>
  <w:endnote w:type="continuationSeparator" w:id="0">
    <w:p w:rsidR="008D2E3A" w:rsidRDefault="008D2E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FDinText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E3A" w:rsidRDefault="008D2E3A">
      <w:pPr>
        <w:spacing w:line="240" w:lineRule="auto"/>
      </w:pPr>
      <w:r>
        <w:separator/>
      </w:r>
    </w:p>
  </w:footnote>
  <w:footnote w:type="continuationSeparator" w:id="0">
    <w:p w:rsidR="008D2E3A" w:rsidRDefault="008D2E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271B1"/>
    <w:multiLevelType w:val="multilevel"/>
    <w:tmpl w:val="AB2A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C488E"/>
    <w:multiLevelType w:val="hybridMultilevel"/>
    <w:tmpl w:val="F18E8194"/>
    <w:lvl w:ilvl="0" w:tplc="00D2E4FA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80FC6"/>
    <w:multiLevelType w:val="hybridMultilevel"/>
    <w:tmpl w:val="BB32EFA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138EE"/>
    <w:rsid w:val="000461FD"/>
    <w:rsid w:val="00066370"/>
    <w:rsid w:val="00095A42"/>
    <w:rsid w:val="000D5B76"/>
    <w:rsid w:val="000E7773"/>
    <w:rsid w:val="00112C26"/>
    <w:rsid w:val="00161133"/>
    <w:rsid w:val="00182644"/>
    <w:rsid w:val="001C4B96"/>
    <w:rsid w:val="00205E7F"/>
    <w:rsid w:val="00212491"/>
    <w:rsid w:val="002D0700"/>
    <w:rsid w:val="0031149F"/>
    <w:rsid w:val="0031772C"/>
    <w:rsid w:val="003A5D55"/>
    <w:rsid w:val="003F26FF"/>
    <w:rsid w:val="00464667"/>
    <w:rsid w:val="004E0272"/>
    <w:rsid w:val="004E23C1"/>
    <w:rsid w:val="004F6236"/>
    <w:rsid w:val="004F7D6D"/>
    <w:rsid w:val="00523BF9"/>
    <w:rsid w:val="00593B96"/>
    <w:rsid w:val="005B5C77"/>
    <w:rsid w:val="005B72BD"/>
    <w:rsid w:val="005F7569"/>
    <w:rsid w:val="006015F9"/>
    <w:rsid w:val="00631897"/>
    <w:rsid w:val="00642783"/>
    <w:rsid w:val="00654558"/>
    <w:rsid w:val="00663B7A"/>
    <w:rsid w:val="006651CA"/>
    <w:rsid w:val="006B7C5F"/>
    <w:rsid w:val="006C747C"/>
    <w:rsid w:val="00732BF2"/>
    <w:rsid w:val="00744A37"/>
    <w:rsid w:val="007D488A"/>
    <w:rsid w:val="007F3811"/>
    <w:rsid w:val="007F3CFE"/>
    <w:rsid w:val="007F7472"/>
    <w:rsid w:val="00826A2D"/>
    <w:rsid w:val="0083070B"/>
    <w:rsid w:val="00843CEA"/>
    <w:rsid w:val="00856638"/>
    <w:rsid w:val="00880437"/>
    <w:rsid w:val="008A1BB6"/>
    <w:rsid w:val="008D2E3A"/>
    <w:rsid w:val="008E5B7D"/>
    <w:rsid w:val="00904F15"/>
    <w:rsid w:val="00961F8D"/>
    <w:rsid w:val="00975780"/>
    <w:rsid w:val="009D0B53"/>
    <w:rsid w:val="009E33E9"/>
    <w:rsid w:val="00A95480"/>
    <w:rsid w:val="00AE5167"/>
    <w:rsid w:val="00AF7EBA"/>
    <w:rsid w:val="00B12F57"/>
    <w:rsid w:val="00B32C37"/>
    <w:rsid w:val="00B33D87"/>
    <w:rsid w:val="00B51E4E"/>
    <w:rsid w:val="00B804DF"/>
    <w:rsid w:val="00B94B6A"/>
    <w:rsid w:val="00BD01D1"/>
    <w:rsid w:val="00BE3279"/>
    <w:rsid w:val="00BE607B"/>
    <w:rsid w:val="00BF0B7D"/>
    <w:rsid w:val="00C0727D"/>
    <w:rsid w:val="00C82A06"/>
    <w:rsid w:val="00CB606F"/>
    <w:rsid w:val="00CF3404"/>
    <w:rsid w:val="00D4324F"/>
    <w:rsid w:val="00D5739F"/>
    <w:rsid w:val="00D91577"/>
    <w:rsid w:val="00DA53DF"/>
    <w:rsid w:val="00DB4D2B"/>
    <w:rsid w:val="00DC5DB0"/>
    <w:rsid w:val="00DE54BE"/>
    <w:rsid w:val="00DF30F6"/>
    <w:rsid w:val="00E36CEE"/>
    <w:rsid w:val="00E50423"/>
    <w:rsid w:val="00E6600F"/>
    <w:rsid w:val="00E817EB"/>
    <w:rsid w:val="00EE1B8B"/>
    <w:rsid w:val="00EE38D0"/>
    <w:rsid w:val="00F220FD"/>
    <w:rsid w:val="00F65BC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basedOn w:val="Normln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39"/>
    <w:rsid w:val="003114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D5B76"/>
    <w:rPr>
      <w:color w:val="0563C1" w:themeColor="hyperlink"/>
      <w:u w:val="single"/>
    </w:rPr>
  </w:style>
  <w:style w:type="character" w:customStyle="1" w:styleId="apple-converted-space">
    <w:name w:val="apple-converted-space"/>
    <w:basedOn w:val="Standardnpsmoodstavce"/>
    <w:rsid w:val="00E50423"/>
  </w:style>
  <w:style w:type="character" w:styleId="Zdraznn">
    <w:name w:val="Emphasis"/>
    <w:basedOn w:val="Standardnpsmoodstavce"/>
    <w:uiPriority w:val="20"/>
    <w:qFormat/>
    <w:rsid w:val="003177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/cs/Microsites/IROP/Uvodni-strana" TargetMode="External"/><Relationship Id="rId13" Type="http://schemas.openxmlformats.org/officeDocument/2006/relationships/hyperlink" Target="http://www.msmt.cz/strukturalni-fondy/op-vv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d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sfcr.cz/op-zamestnanost-2014-20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zp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pik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7FC92-2400-44F2-A88C-555F14C4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1239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8537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jelena.kriegelsteinova</cp:lastModifiedBy>
  <cp:revision>25</cp:revision>
  <dcterms:created xsi:type="dcterms:W3CDTF">2015-05-21T18:55:00Z</dcterms:created>
  <dcterms:modified xsi:type="dcterms:W3CDTF">2015-05-27T06:50:00Z</dcterms:modified>
</cp:coreProperties>
</file>