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ulkaseznamu3zvraznn2"/>
        <w:tblW w:w="9344" w:type="dxa"/>
        <w:tblBorders>
          <w:top w:val="single" w:sz="18" w:space="0" w:color="4472C4" w:themeColor="accent5"/>
          <w:left w:val="single" w:sz="18" w:space="0" w:color="4472C4" w:themeColor="accent5"/>
          <w:bottom w:val="single" w:sz="18" w:space="0" w:color="4472C4" w:themeColor="accent5"/>
          <w:right w:val="single" w:sz="18" w:space="0" w:color="4472C4" w:themeColor="accent5"/>
          <w:insideH w:val="dotted" w:sz="4" w:space="0" w:color="4472C4" w:themeColor="accent5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37"/>
        <w:gridCol w:w="2693"/>
        <w:gridCol w:w="1142"/>
        <w:gridCol w:w="3972"/>
      </w:tblGrid>
      <w:tr w:rsidR="00706AC3" w:rsidRPr="005B10FB" w14:paraId="577637AA" w14:textId="77777777" w:rsidTr="00D81D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44" w:type="dxa"/>
            <w:gridSpan w:val="4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4472C4"/>
          </w:tcPr>
          <w:p w14:paraId="7EB095F8" w14:textId="48ECBFFD" w:rsidR="00706AC3" w:rsidRPr="00F86E54" w:rsidRDefault="00AC1D55" w:rsidP="00706AC3">
            <w:pPr>
              <w:rPr>
                <w:rFonts w:ascii="Skolar Sans Latn" w:hAnsi="Skolar Sans Latn"/>
                <w:b/>
                <w:noProof/>
                <w:lang w:val="cs-CZ" w:eastAsia="en-GB"/>
              </w:rPr>
            </w:pPr>
            <w:r>
              <w:rPr>
                <w:rFonts w:ascii="Skolar Sans Latn" w:hAnsi="Skolar Sans Latn"/>
                <w:noProof/>
                <w:sz w:val="20"/>
                <w:lang w:val="cs-CZ" w:eastAsia="cs-CZ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3466E0CA" wp14:editId="232FB94F">
                      <wp:simplePos x="0" y="0"/>
                      <wp:positionH relativeFrom="column">
                        <wp:posOffset>3782086</wp:posOffset>
                      </wp:positionH>
                      <wp:positionV relativeFrom="paragraph">
                        <wp:posOffset>-66218</wp:posOffset>
                      </wp:positionV>
                      <wp:extent cx="2520563" cy="804672"/>
                      <wp:effectExtent l="0" t="0" r="0" b="0"/>
                      <wp:wrapNone/>
                      <wp:docPr id="19" name="Skupina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0563" cy="804672"/>
                                <a:chOff x="0" y="0"/>
                                <a:chExt cx="2520563" cy="804672"/>
                              </a:xfrm>
                            </wpg:grpSpPr>
                            <wps:wsp>
                              <wps:cNvPr id="13" name="Ovál 13"/>
                              <wps:cNvSpPr/>
                              <wps:spPr>
                                <a:xfrm>
                                  <a:off x="1105231" y="190831"/>
                                  <a:ext cx="150495" cy="150495"/>
                                </a:xfrm>
                                <a:prstGeom prst="ellipse">
                                  <a:avLst/>
                                </a:prstGeom>
                                <a:ln/>
                              </wps:spPr>
                              <wps:style>
                                <a:lnRef idx="1">
                                  <a:schemeClr val="accent6"/>
                                </a:lnRef>
                                <a:fillRef idx="2">
                                  <a:schemeClr val="accent6"/>
                                </a:fillRef>
                                <a:effectRef idx="1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Ovál 14"/>
                              <wps:cNvSpPr/>
                              <wps:spPr>
                                <a:xfrm>
                                  <a:off x="1113182" y="445273"/>
                                  <a:ext cx="150495" cy="150495"/>
                                </a:xfrm>
                                <a:prstGeom prst="ellipse">
                                  <a:avLst/>
                                </a:prstGeom>
                                <a:ln/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2">
                                  <a:schemeClr val="accent2"/>
                                </a:fillRef>
                                <a:effectRef idx="1">
                                  <a:schemeClr val="accent2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extové pole 16"/>
                              <wps:cNvSpPr txBox="1"/>
                              <wps:spPr>
                                <a:xfrm>
                                  <a:off x="0" y="39754"/>
                                  <a:ext cx="1042725" cy="7649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A92F86C" w14:textId="56B31A17" w:rsidR="00332504" w:rsidRPr="00AC1D55" w:rsidRDefault="00332504" w:rsidP="00AC1D55">
                                    <w:pPr>
                                      <w:jc w:val="left"/>
                                      <w:rPr>
                                        <w:rFonts w:ascii="Skolar Sans Latn" w:hAnsi="Skolar Sans Latn"/>
                                        <w:color w:val="FFFFFF" w:themeColor="background1"/>
                                        <w:sz w:val="16"/>
                                        <w:lang w:val="cs-CZ"/>
                                      </w:rPr>
                                    </w:pPr>
                                    <w:r w:rsidRPr="00AC1D55">
                                      <w:rPr>
                                        <w:rFonts w:ascii="Skolar Sans Latn" w:hAnsi="Skolar Sans Latn"/>
                                        <w:color w:val="FFFFFF" w:themeColor="background1"/>
                                        <w:sz w:val="16"/>
                                        <w:lang w:val="cs-CZ"/>
                                      </w:rPr>
                                      <w:t>Srovnání v rámci kraj</w:t>
                                    </w:r>
                                    <w:r w:rsidR="00C4262F">
                                      <w:rPr>
                                        <w:rFonts w:ascii="Skolar Sans Latn" w:hAnsi="Skolar Sans Latn"/>
                                        <w:color w:val="FFFFFF" w:themeColor="background1"/>
                                        <w:sz w:val="16"/>
                                        <w:lang w:val="cs-CZ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ové pole 18"/>
                              <wps:cNvSpPr txBox="1"/>
                              <wps:spPr>
                                <a:xfrm>
                                  <a:off x="1248354" y="0"/>
                                  <a:ext cx="1272209" cy="763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A0EEBD2" w14:textId="77777777" w:rsidR="00332504" w:rsidRDefault="00332504" w:rsidP="00AC1D55">
                                    <w:pPr>
                                      <w:spacing w:line="276" w:lineRule="auto"/>
                                      <w:jc w:val="left"/>
                                      <w:rPr>
                                        <w:rFonts w:ascii="Skolar Sans Latn" w:hAnsi="Skolar Sans Latn"/>
                                        <w:b w:val="0"/>
                                        <w:color w:val="FFFFFF" w:themeColor="background1"/>
                                        <w:sz w:val="14"/>
                                        <w:lang w:val="cs-CZ"/>
                                      </w:rPr>
                                    </w:pPr>
                                    <w:r w:rsidRPr="00AC1D55">
                                      <w:rPr>
                                        <w:rFonts w:ascii="Skolar Sans Latn" w:hAnsi="Skolar Sans Latn"/>
                                        <w:b w:val="0"/>
                                        <w:color w:val="FFFFFF" w:themeColor="background1"/>
                                        <w:sz w:val="14"/>
                                        <w:lang w:val="cs-CZ"/>
                                      </w:rPr>
                                      <w:t>Nadprůměr</w:t>
                                    </w:r>
                                  </w:p>
                                  <w:p w14:paraId="70AC8046" w14:textId="0979B195" w:rsidR="00332504" w:rsidRPr="00AC1D55" w:rsidRDefault="00332504" w:rsidP="00AC1D55">
                                    <w:pPr>
                                      <w:spacing w:line="276" w:lineRule="auto"/>
                                      <w:jc w:val="left"/>
                                      <w:rPr>
                                        <w:rFonts w:ascii="Skolar Sans Latn" w:hAnsi="Skolar Sans Latn"/>
                                        <w:b w:val="0"/>
                                        <w:color w:val="FFFFFF" w:themeColor="background1"/>
                                        <w:sz w:val="14"/>
                                        <w:lang w:val="cs-CZ"/>
                                      </w:rPr>
                                    </w:pPr>
                                    <w:r w:rsidRPr="00AC1D55">
                                      <w:rPr>
                                        <w:rFonts w:ascii="Skolar Sans Latn" w:hAnsi="Skolar Sans Latn"/>
                                        <w:b w:val="0"/>
                                        <w:color w:val="FFFFFF" w:themeColor="background1"/>
                                        <w:sz w:val="14"/>
                                        <w:lang w:val="cs-CZ"/>
                                      </w:rPr>
                                      <w:t xml:space="preserve"> Podprůměr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66E0CA" id="Skupina 19" o:spid="_x0000_s1026" style="position:absolute;left:0;text-align:left;margin-left:297.8pt;margin-top:-5.2pt;width:198.45pt;height:63.35pt;z-index:251681792;mso-height-relative:margin" coordsize="25205,8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">
                      <v:oval id="Ovál 13" o:spid="_x0000_s1027" style="position:absolute;left:11052;top:1908;width:1505;height:1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9rLMQA&#10;AADbAAAADwAAAGRycy9kb3ducmV2LnhtbERPTWvCQBC9F/wPywi9SLMxQinRjdiCVQ8Vmir0OGSn&#10;STQ7G7Krif/eLRR6m8f7nMVyMI24UudqywqmUQyCuLC65lLB4Wv99ALCeWSNjWVScCMHy2z0sMBU&#10;254/6Zr7UoQQdikqqLxvUyldUZFBF9mWOHA/tjPoA+xKqTvsQ7hpZBLHz9JgzaGhwpbeKirO+cUo&#10;2G7258PsdEleJ9/xcffemw85SZR6HA+rOQhPg/8X/7m3Osyfwe8v4QCZ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/ayzEAAAA2wAAAA8AAAAAAAAAAAAAAAAAmAIAAGRycy9k&#10;b3ducmV2LnhtbFBLBQYAAAAABAAEAPUAAACJAwAAAAA=&#10;" fillcolor="#9ecb81 [2169]" strokecolor="#70ad47 [3209]" strokeweight=".5pt">
                        <v:fill color2="#8ac066 [2617]" rotate="t" colors="0 #b5d5a7;.5 #aace99;1 #9cca86" focus="100%" type="gradient">
                          <o:fill v:ext="view" type="gradientUnscaled"/>
                        </v:fill>
                        <v:stroke joinstyle="miter"/>
                      </v:oval>
                      <v:oval id="Ovál 14" o:spid="_x0000_s1028" style="position:absolute;left:11131;top:4452;width:1505;height:1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ws0cAA&#10;AADbAAAADwAAAGRycy9kb3ducmV2LnhtbERP32vCMBB+F/Y/hBvsTVNliHSmZYwNHAxEq++35myq&#10;zaUkWe3+eyMM9nYf389bl6PtxEA+tI4VzGcZCOLa6ZYbBYfqY7oCESKyxs4xKfilAGXxMFljrt2V&#10;dzTsYyNSCIccFZgY+1zKUBuyGGauJ07cyXmLMUHfSO3xmsJtJxdZtpQWW04NBnt6M1Rf9j9WwZfX&#10;K9Md5zt3kVV9/n4fPq3fKvX0OL6+gIg0xn/xn3uj0/xnuP+SDpDF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vws0cAAAADbAAAADwAAAAAAAAAAAAAAAACYAgAAZHJzL2Rvd25y&#10;ZXYueG1sUEsFBgAAAAAEAAQA9QAAAIUDAAAAAA==&#10;" fillcolor="#f3a875 [2165]" strokecolor="#ed7d31 [3205]" strokeweight=".5pt">
                        <v:fill color2="#f09558 [2613]" rotate="t" colors="0 #f7bda4;.5 #f5b195;1 #f8a581" focus="100%" type="gradient">
                          <o:fill v:ext="view" type="gradientUnscaled"/>
                        </v:fill>
                        <v:stroke joinstyle="miter"/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ové pole 16" o:spid="_x0000_s1029" type="#_x0000_t202" style="position:absolute;top:397;width:10427;height:7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      <v:textbox>
                          <w:txbxContent>
                            <w:p w14:paraId="0A92F86C" w14:textId="56B31A17" w:rsidR="00332504" w:rsidRPr="00AC1D55" w:rsidRDefault="00332504" w:rsidP="00AC1D55">
                              <w:pPr>
                                <w:jc w:val="left"/>
                                <w:rPr>
                                  <w:rFonts w:ascii="Skolar Sans Latn" w:hAnsi="Skolar Sans Latn"/>
                                  <w:color w:val="FFFFFF" w:themeColor="background1"/>
                                  <w:sz w:val="16"/>
                                  <w:lang w:val="cs-CZ"/>
                                </w:rPr>
                              </w:pPr>
                              <w:r w:rsidRPr="00AC1D55">
                                <w:rPr>
                                  <w:rFonts w:ascii="Skolar Sans Latn" w:hAnsi="Skolar Sans Latn"/>
                                  <w:color w:val="FFFFFF" w:themeColor="background1"/>
                                  <w:sz w:val="16"/>
                                  <w:lang w:val="cs-CZ"/>
                                </w:rPr>
                                <w:t>Srovnání v rámci kraj</w:t>
                              </w:r>
                              <w:r w:rsidR="00C4262F">
                                <w:rPr>
                                  <w:rFonts w:ascii="Skolar Sans Latn" w:hAnsi="Skolar Sans Latn"/>
                                  <w:color w:val="FFFFFF" w:themeColor="background1"/>
                                  <w:sz w:val="16"/>
                                  <w:lang w:val="cs-CZ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Textové pole 18" o:spid="_x0000_s1030" type="#_x0000_t202" style="position:absolute;left:12483;width:12722;height:7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    <v:textbox>
                          <w:txbxContent>
                            <w:p w14:paraId="5A0EEBD2" w14:textId="77777777" w:rsidR="00332504" w:rsidRDefault="00332504" w:rsidP="00AC1D55">
                              <w:pPr>
                                <w:spacing w:line="276" w:lineRule="auto"/>
                                <w:jc w:val="left"/>
                                <w:rPr>
                                  <w:rFonts w:ascii="Skolar Sans Latn" w:hAnsi="Skolar Sans Latn"/>
                                  <w:b w:val="0"/>
                                  <w:color w:val="FFFFFF" w:themeColor="background1"/>
                                  <w:sz w:val="14"/>
                                  <w:lang w:val="cs-CZ"/>
                                </w:rPr>
                              </w:pPr>
                              <w:r w:rsidRPr="00AC1D55">
                                <w:rPr>
                                  <w:rFonts w:ascii="Skolar Sans Latn" w:hAnsi="Skolar Sans Latn"/>
                                  <w:b w:val="0"/>
                                  <w:color w:val="FFFFFF" w:themeColor="background1"/>
                                  <w:sz w:val="14"/>
                                  <w:lang w:val="cs-CZ"/>
                                </w:rPr>
                                <w:t>Nadprůměr</w:t>
                              </w:r>
                            </w:p>
                            <w:p w14:paraId="70AC8046" w14:textId="0979B195" w:rsidR="00332504" w:rsidRPr="00AC1D55" w:rsidRDefault="00332504" w:rsidP="00AC1D55">
                              <w:pPr>
                                <w:spacing w:line="276" w:lineRule="auto"/>
                                <w:jc w:val="left"/>
                                <w:rPr>
                                  <w:rFonts w:ascii="Skolar Sans Latn" w:hAnsi="Skolar Sans Latn"/>
                                  <w:b w:val="0"/>
                                  <w:color w:val="FFFFFF" w:themeColor="background1"/>
                                  <w:sz w:val="14"/>
                                  <w:lang w:val="cs-CZ"/>
                                </w:rPr>
                              </w:pPr>
                              <w:r w:rsidRPr="00AC1D55">
                                <w:rPr>
                                  <w:rFonts w:ascii="Skolar Sans Latn" w:hAnsi="Skolar Sans Latn"/>
                                  <w:b w:val="0"/>
                                  <w:color w:val="FFFFFF" w:themeColor="background1"/>
                                  <w:sz w:val="14"/>
                                  <w:lang w:val="cs-CZ"/>
                                </w:rPr>
                                <w:t xml:space="preserve"> Podprůměr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Skolar Sans Latn" w:hAnsi="Skolar Sans Latn"/>
                <w:noProof/>
                <w:sz w:val="20"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3CA6505" wp14:editId="78E4D62D">
                      <wp:simplePos x="0" y="0"/>
                      <wp:positionH relativeFrom="column">
                        <wp:posOffset>5774497</wp:posOffset>
                      </wp:positionH>
                      <wp:positionV relativeFrom="paragraph">
                        <wp:posOffset>-3705170</wp:posOffset>
                      </wp:positionV>
                      <wp:extent cx="150495" cy="150495"/>
                      <wp:effectExtent l="0" t="0" r="20955" b="20955"/>
                      <wp:wrapNone/>
                      <wp:docPr id="15" name="Ová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DF9557" id="Ovál 15" o:spid="_x0000_s1026" style="position:absolute;margin-left:454.7pt;margin-top:-291.75pt;width:11.85pt;height:11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="007D1690">
              <w:rPr>
                <w:rFonts w:ascii="Skolar Sans Latn" w:hAnsi="Skolar Sans Latn"/>
                <w:b/>
                <w:sz w:val="32"/>
                <w:lang w:val="cs-CZ"/>
              </w:rPr>
              <w:t xml:space="preserve"> </w:t>
            </w:r>
            <w:r w:rsidR="00706AC3" w:rsidRPr="00F86E54">
              <w:rPr>
                <w:rFonts w:ascii="Skolar Sans Latn" w:hAnsi="Skolar Sans Latn"/>
                <w:b/>
                <w:sz w:val="32"/>
                <w:lang w:val="cs-CZ"/>
              </w:rPr>
              <w:t>Správní obvod Aš</w:t>
            </w:r>
          </w:p>
        </w:tc>
      </w:tr>
      <w:tr w:rsidR="00244DA6" w:rsidRPr="005B10FB" w14:paraId="7C60BD1C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top w:val="nil"/>
              <w:left w:val="single" w:sz="12" w:space="0" w:color="4472C4" w:themeColor="accent5"/>
              <w:bottom w:val="single" w:sz="4" w:space="0" w:color="4472C4" w:themeColor="accent5"/>
            </w:tcBorders>
            <w:vAlign w:val="center"/>
          </w:tcPr>
          <w:p w14:paraId="1CCBD83F" w14:textId="3C484BDF" w:rsidR="00244DA6" w:rsidRPr="00C4262F" w:rsidRDefault="00244DA6" w:rsidP="00C4262F">
            <w:pPr>
              <w:pStyle w:val="Nadpis2"/>
              <w:spacing w:before="0" w:line="240" w:lineRule="auto"/>
              <w:jc w:val="left"/>
              <w:outlineLvl w:val="1"/>
              <w:rPr>
                <w:rFonts w:asciiTheme="minorHAnsi" w:hAnsiTheme="minorHAnsi" w:cstheme="minorHAnsi"/>
                <w:color w:val="4472C4" w:themeColor="accent5"/>
                <w:sz w:val="18"/>
                <w:lang w:val="cs-CZ"/>
              </w:rPr>
            </w:pPr>
            <w:r w:rsidRPr="00C4262F">
              <w:rPr>
                <w:rFonts w:asciiTheme="minorHAnsi" w:hAnsiTheme="minorHAnsi" w:cstheme="minorHAnsi"/>
                <w:color w:val="4472C4" w:themeColor="accent5"/>
                <w:sz w:val="18"/>
                <w:lang w:val="cs-CZ"/>
              </w:rPr>
              <w:t>Obce v území</w:t>
            </w:r>
          </w:p>
        </w:tc>
        <w:tc>
          <w:tcPr>
            <w:tcW w:w="3835" w:type="dxa"/>
            <w:gridSpan w:val="2"/>
            <w:tcBorders>
              <w:top w:val="nil"/>
              <w:left w:val="nil"/>
              <w:bottom w:val="single" w:sz="4" w:space="0" w:color="4472C4" w:themeColor="accent5"/>
              <w:right w:val="nil"/>
            </w:tcBorders>
            <w:vAlign w:val="center"/>
          </w:tcPr>
          <w:p w14:paraId="261DC9DA" w14:textId="7EA7C39B" w:rsidR="00D81D52" w:rsidRDefault="00244DA6" w:rsidP="00D81D52">
            <w:pPr>
              <w:spacing w:before="0"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lang w:val="cs-CZ"/>
              </w:rPr>
            </w:pPr>
            <w:r w:rsidRPr="00C4262F">
              <w:rPr>
                <w:rFonts w:asciiTheme="majorHAnsi" w:hAnsiTheme="majorHAnsi" w:cstheme="majorHAnsi"/>
                <w:b/>
                <w:lang w:val="cs-CZ"/>
              </w:rPr>
              <w:t>Aš, Hazlov, Hranice,</w:t>
            </w:r>
          </w:p>
          <w:p w14:paraId="5333BD1B" w14:textId="74AF248D" w:rsidR="00244DA6" w:rsidRPr="00C4262F" w:rsidRDefault="00143940" w:rsidP="00D81D52">
            <w:pPr>
              <w:spacing w:before="0" w:after="0" w:line="24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 xml:space="preserve">Krásná, </w:t>
            </w:r>
            <w:r w:rsidR="00D81D52">
              <w:rPr>
                <w:rFonts w:asciiTheme="majorHAnsi" w:hAnsiTheme="majorHAnsi" w:cstheme="majorHAnsi"/>
                <w:b/>
                <w:lang w:val="cs-CZ"/>
              </w:rPr>
              <w:t>Podhradí</w:t>
            </w:r>
            <w:r>
              <w:rPr>
                <w:rFonts w:asciiTheme="majorHAnsi" w:hAnsiTheme="majorHAnsi" w:cstheme="majorHAnsi"/>
                <w:b/>
                <w:lang w:val="cs-CZ"/>
              </w:rPr>
              <w:t>.</w:t>
            </w:r>
          </w:p>
        </w:tc>
        <w:tc>
          <w:tcPr>
            <w:tcW w:w="3972" w:type="dxa"/>
            <w:vMerge w:val="restart"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02EA94F2" w14:textId="3E5A4677" w:rsidR="00244DA6" w:rsidRPr="005B10FB" w:rsidRDefault="00D81D52" w:rsidP="00A152A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  <w:r w:rsidRPr="005B10FB">
              <w:rPr>
                <w:rFonts w:ascii="Verdana" w:hAnsi="Verdana"/>
                <w:noProof/>
                <w:lang w:val="cs-CZ" w:eastAsia="cs-CZ"/>
              </w:rPr>
              <w:drawing>
                <wp:anchor distT="0" distB="0" distL="114300" distR="114300" simplePos="0" relativeHeight="251689984" behindDoc="0" locked="0" layoutInCell="1" allowOverlap="1" wp14:anchorId="0DC93951" wp14:editId="284E0D7C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271145</wp:posOffset>
                  </wp:positionV>
                  <wp:extent cx="2397760" cy="1762760"/>
                  <wp:effectExtent l="0" t="0" r="2540" b="889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7760" cy="1762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44DA6" w:rsidRPr="005B10FB" w14:paraId="10891B35" w14:textId="77777777" w:rsidTr="00D81D52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single" w:sz="4" w:space="0" w:color="4472C4" w:themeColor="accent5"/>
              <w:left w:val="single" w:sz="12" w:space="0" w:color="4472C4" w:themeColor="accent5"/>
              <w:bottom w:val="nil"/>
            </w:tcBorders>
            <w:vAlign w:val="center"/>
          </w:tcPr>
          <w:p w14:paraId="07E63948" w14:textId="5D8C790D" w:rsidR="00244DA6" w:rsidRPr="00C4262F" w:rsidRDefault="005D3B29" w:rsidP="00D81D52">
            <w:pPr>
              <w:spacing w:before="0" w:after="0" w:line="240" w:lineRule="auto"/>
              <w:jc w:val="left"/>
              <w:rPr>
                <w:rFonts w:asciiTheme="minorHAnsi" w:hAnsiTheme="minorHAnsi" w:cstheme="minorHAnsi"/>
                <w:b/>
                <w:lang w:val="cs-CZ"/>
              </w:rPr>
            </w:pPr>
            <w:r>
              <w:rPr>
                <w:rFonts w:asciiTheme="minorHAnsi" w:hAnsiTheme="minorHAnsi" w:cstheme="minorHAnsi"/>
                <w:b/>
                <w:color w:val="4472C4" w:themeColor="accent5"/>
                <w:lang w:val="cs-CZ"/>
              </w:rPr>
              <w:t>Vybraná data</w:t>
            </w:r>
          </w:p>
        </w:tc>
        <w:tc>
          <w:tcPr>
            <w:tcW w:w="1142" w:type="dxa"/>
            <w:tcBorders>
              <w:top w:val="single" w:sz="4" w:space="0" w:color="4472C4" w:themeColor="accent5"/>
              <w:left w:val="nil"/>
              <w:bottom w:val="nil"/>
              <w:right w:val="nil"/>
            </w:tcBorders>
            <w:vAlign w:val="center"/>
          </w:tcPr>
          <w:p w14:paraId="2630466A" w14:textId="77777777" w:rsidR="00244DA6" w:rsidRPr="00C94B4C" w:rsidRDefault="00244DA6" w:rsidP="00C4262F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b/>
                <w:lang w:val="cs-CZ"/>
              </w:rPr>
            </w:pP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250A2062" w14:textId="77777777" w:rsidR="00244DA6" w:rsidRPr="005B10FB" w:rsidRDefault="00244DA6" w:rsidP="00A152A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40A02A6F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32B0E429" w14:textId="39C217AA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Rozloha (km</w:t>
            </w:r>
            <w:r w:rsidRPr="000D5A35">
              <w:rPr>
                <w:rFonts w:asciiTheme="majorHAnsi" w:hAnsiTheme="majorHAnsi" w:cstheme="majorHAnsi"/>
                <w:b/>
                <w:vertAlign w:val="superscript"/>
                <w:lang w:val="cs-CZ"/>
              </w:rPr>
              <w:t>2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)</w:t>
            </w:r>
          </w:p>
        </w:tc>
        <w:tc>
          <w:tcPr>
            <w:tcW w:w="1142" w:type="dxa"/>
            <w:tcBorders>
              <w:top w:val="nil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472DCBEA" w14:textId="0546C1DB" w:rsidR="00244DA6" w:rsidRPr="00C4262F" w:rsidRDefault="00244DA6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 w:rsidRPr="00C4262F">
              <w:rPr>
                <w:rFonts w:asciiTheme="majorHAnsi" w:hAnsiTheme="majorHAnsi" w:cstheme="majorHAnsi"/>
                <w:lang w:val="cs-CZ"/>
              </w:rPr>
              <w:t>143,7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42F4B3BD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65D10E8C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5B88B6D2" w14:textId="21831577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Zastavěné území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 xml:space="preserve"> (km</w:t>
            </w:r>
            <w:r w:rsidRPr="000D5A35">
              <w:rPr>
                <w:rFonts w:asciiTheme="majorHAnsi" w:hAnsiTheme="majorHAnsi" w:cstheme="majorHAnsi"/>
                <w:b/>
                <w:vertAlign w:val="superscript"/>
                <w:lang w:val="cs-CZ"/>
              </w:rPr>
              <w:t>2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26DA6F9B" w14:textId="5568281C" w:rsidR="00244DA6" w:rsidRPr="00C4262F" w:rsidRDefault="00244DA6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16,2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24F85491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DE65229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50E440AC" w14:textId="00E8F9D1" w:rsidR="00244DA6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Nadmořská výška (m n. m.)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F91D755" w14:textId="4570AA04" w:rsidR="00244DA6" w:rsidRDefault="00244DA6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 w:rsidRPr="00C4262F">
              <w:rPr>
                <w:rFonts w:asciiTheme="majorHAnsi" w:hAnsiTheme="majorHAnsi" w:cstheme="majorHAnsi"/>
                <w:lang w:val="cs-CZ"/>
              </w:rPr>
              <w:t>666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78FEB157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08F714AB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23DFBC03" w14:textId="5B00EEBE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Počet obyvatel (2020)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93C7E41" w14:textId="4538E855" w:rsidR="00244DA6" w:rsidRPr="00C4262F" w:rsidRDefault="00244DA6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 w:rsidRPr="00C4262F">
              <w:rPr>
                <w:rFonts w:asciiTheme="majorHAnsi" w:hAnsiTheme="majorHAnsi" w:cstheme="majorHAnsi"/>
                <w:lang w:val="cs-CZ"/>
              </w:rPr>
              <w:t>17 695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00C4622D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4E0E3E28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46164870" w14:textId="511B3477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Průměrný věk (2020)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FE5D6AA" w14:textId="4FC7E212" w:rsidR="00244DA6" w:rsidRPr="00C4262F" w:rsidRDefault="00D01841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8910EF5" wp14:editId="5E7EAAAE">
                      <wp:simplePos x="0" y="0"/>
                      <wp:positionH relativeFrom="column">
                        <wp:posOffset>560705</wp:posOffset>
                      </wp:positionH>
                      <wp:positionV relativeFrom="paragraph">
                        <wp:posOffset>4054475</wp:posOffset>
                      </wp:positionV>
                      <wp:extent cx="150495" cy="150495"/>
                      <wp:effectExtent l="0" t="0" r="20955" b="20955"/>
                      <wp:wrapNone/>
                      <wp:docPr id="20" name="Ová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B50F2A" id="Ovál 20" o:spid="_x0000_s1026" style="position:absolute;margin-left:44.15pt;margin-top:319.25pt;width:11.85pt;height:11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E42C872" wp14:editId="30CDB3FC">
                      <wp:simplePos x="0" y="0"/>
                      <wp:positionH relativeFrom="column">
                        <wp:posOffset>560705</wp:posOffset>
                      </wp:positionH>
                      <wp:positionV relativeFrom="paragraph">
                        <wp:posOffset>3166745</wp:posOffset>
                      </wp:positionV>
                      <wp:extent cx="150495" cy="150495"/>
                      <wp:effectExtent l="0" t="0" r="20955" b="20955"/>
                      <wp:wrapNone/>
                      <wp:docPr id="17" name="Ová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B0CD5E" id="Ovál 17" o:spid="_x0000_s1026" style="position:absolute;margin-left:44.15pt;margin-top:249.35pt;width:11.85pt;height:11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3A0FA5A" wp14:editId="14AEBB07">
                      <wp:simplePos x="0" y="0"/>
                      <wp:positionH relativeFrom="column">
                        <wp:posOffset>553720</wp:posOffset>
                      </wp:positionH>
                      <wp:positionV relativeFrom="paragraph">
                        <wp:posOffset>2024380</wp:posOffset>
                      </wp:positionV>
                      <wp:extent cx="150495" cy="150495"/>
                      <wp:effectExtent l="0" t="0" r="20955" b="20955"/>
                      <wp:wrapNone/>
                      <wp:docPr id="12" name="Ová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9E7B23" id="Ovál 12" o:spid="_x0000_s1026" style="position:absolute;margin-left:43.6pt;margin-top:159.4pt;width:11.85pt;height:11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" fillcolor="#f3a875 [2165]" strokecolor="#ed7d31 [3205]" strokeweight=".5pt">
                      <v:fill color2="#f09558 [2613]" rotate="t" colors="0 #f7bda4;.5 #f5b195;1 #f8a581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28E8DC1" wp14:editId="78943F31">
                      <wp:simplePos x="0" y="0"/>
                      <wp:positionH relativeFrom="column">
                        <wp:posOffset>560705</wp:posOffset>
                      </wp:positionH>
                      <wp:positionV relativeFrom="paragraph">
                        <wp:posOffset>1143635</wp:posOffset>
                      </wp:positionV>
                      <wp:extent cx="150495" cy="150495"/>
                      <wp:effectExtent l="0" t="0" r="20955" b="20955"/>
                      <wp:wrapNone/>
                      <wp:docPr id="11" name="Ová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61101A" id="Ovál 11" o:spid="_x0000_s1026" style="position:absolute;margin-left:44.15pt;margin-top:90.05pt;width:11.85pt;height:11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DBDB6F5" wp14:editId="0A065A95">
                      <wp:simplePos x="0" y="0"/>
                      <wp:positionH relativeFrom="column">
                        <wp:posOffset>553720</wp:posOffset>
                      </wp:positionH>
                      <wp:positionV relativeFrom="paragraph">
                        <wp:posOffset>363855</wp:posOffset>
                      </wp:positionV>
                      <wp:extent cx="150495" cy="150495"/>
                      <wp:effectExtent l="0" t="0" r="20955" b="20955"/>
                      <wp:wrapNone/>
                      <wp:docPr id="6" name="Ová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AA38080" id="Ovál 6" o:spid="_x0000_s1026" style="position:absolute;margin-left:43.6pt;margin-top:28.65pt;width:11.85pt;height:11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F0350F7" wp14:editId="04905F08">
                      <wp:simplePos x="0" y="0"/>
                      <wp:positionH relativeFrom="column">
                        <wp:posOffset>553720</wp:posOffset>
                      </wp:positionH>
                      <wp:positionV relativeFrom="paragraph">
                        <wp:posOffset>-4445</wp:posOffset>
                      </wp:positionV>
                      <wp:extent cx="150495" cy="150495"/>
                      <wp:effectExtent l="0" t="0" r="20955" b="20955"/>
                      <wp:wrapNone/>
                      <wp:docPr id="4" name="Ová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F4083B" id="Ovál 4" o:spid="_x0000_s1026" style="position:absolute;margin-left:43.6pt;margin-top:-.35pt;width:11.85pt;height:11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9A77648" wp14:editId="4833E432">
                      <wp:simplePos x="0" y="0"/>
                      <wp:positionH relativeFrom="column">
                        <wp:posOffset>560705</wp:posOffset>
                      </wp:positionH>
                      <wp:positionV relativeFrom="paragraph">
                        <wp:posOffset>762635</wp:posOffset>
                      </wp:positionV>
                      <wp:extent cx="150495" cy="150495"/>
                      <wp:effectExtent l="0" t="0" r="20955" b="20955"/>
                      <wp:wrapNone/>
                      <wp:docPr id="2" name="Ová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" cy="150495"/>
                              </a:xfrm>
                              <a:prstGeom prst="ellips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3DB338" id="Ovál 2" o:spid="_x0000_s1026" style="position:absolute;margin-left:44.15pt;margin-top:60.05pt;width:11.85pt;height:11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  <w:r w:rsidR="00244DA6" w:rsidRPr="00C4262F">
              <w:rPr>
                <w:rFonts w:asciiTheme="majorHAnsi" w:hAnsiTheme="majorHAnsi" w:cstheme="majorHAnsi"/>
                <w:lang w:val="cs-CZ"/>
              </w:rPr>
              <w:t>41,7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0F6919C4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37F58A3E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3743F3DA" w14:textId="32FB9E50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15579C">
              <w:rPr>
                <w:rFonts w:asciiTheme="majorHAnsi" w:hAnsiTheme="majorHAnsi" w:cstheme="majorHAnsi"/>
                <w:b/>
                <w:lang w:val="cs-CZ"/>
              </w:rPr>
              <w:t>Podíl ob</w:t>
            </w:r>
            <w:r>
              <w:rPr>
                <w:rFonts w:asciiTheme="majorHAnsi" w:hAnsiTheme="majorHAnsi" w:cstheme="majorHAnsi"/>
                <w:b/>
                <w:lang w:val="cs-CZ"/>
              </w:rPr>
              <w:t>yvatel ve věku 65 a více let (% v roce 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44EEB7F4" w14:textId="7EB04A9F" w:rsidR="00244DA6" w:rsidRPr="00C4262F" w:rsidRDefault="00244DA6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18,5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1513E99B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4C8FC96E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09697725" w14:textId="13696755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Celkový přírůstek (úbytek) obyvatel (2015 - 2019)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2E0C82CC" w14:textId="0340D906" w:rsidR="00244DA6" w:rsidRPr="00C4262F" w:rsidRDefault="008E73EF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42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31029EB8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37D662C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09E515D2" w14:textId="06DC4B2D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Podíl nezaměstnaných osob (v % za rok 2019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3482CFEA" w14:textId="05257EF4" w:rsidR="00244DA6" w:rsidRPr="00C4262F" w:rsidRDefault="00244DA6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 w:rsidRPr="00C4262F">
              <w:rPr>
                <w:rFonts w:asciiTheme="majorHAnsi" w:hAnsiTheme="majorHAnsi" w:cstheme="majorHAnsi"/>
                <w:lang w:val="cs-CZ"/>
              </w:rPr>
              <w:t>1,52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196F0772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262322C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70112F63" w14:textId="17BB6044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244DA6">
              <w:rPr>
                <w:rFonts w:asciiTheme="majorHAnsi" w:hAnsiTheme="majorHAnsi" w:cstheme="majorHAnsi"/>
                <w:b/>
                <w:lang w:val="cs-CZ"/>
              </w:rPr>
              <w:t>Pracovní místa v evidenci úřadu práce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E53E532" w14:textId="0A68DAD0" w:rsidR="00244DA6" w:rsidRPr="00C4262F" w:rsidRDefault="00244DA6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603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38C8F4C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3A025B38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29ABA237" w14:textId="12E28C3B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Dokončené byty na 1 000 obyvatel (průměr 2015-2019)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387ADFB0" w14:textId="45C25BB3" w:rsidR="00244DA6" w:rsidRPr="00C4262F" w:rsidRDefault="00244DA6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0,68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CE43642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811D653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077ABA5F" w14:textId="0B19C02A" w:rsidR="00244DA6" w:rsidRPr="000D5A35" w:rsidRDefault="00B55C90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B55C90">
              <w:rPr>
                <w:rFonts w:asciiTheme="majorHAnsi" w:hAnsiTheme="majorHAnsi" w:cstheme="majorHAnsi"/>
                <w:b/>
                <w:lang w:val="cs-CZ"/>
              </w:rPr>
              <w:t>Počet dokončených bytů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0A4C95FF" w14:textId="3DA9993C" w:rsidR="00244DA6" w:rsidRPr="00C4262F" w:rsidRDefault="00B55C90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60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3723160E" w14:textId="77777777" w:rsidR="00244DA6" w:rsidRPr="005B10FB" w:rsidRDefault="00244DA6" w:rsidP="0015579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1C6DD442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1063AC37" w14:textId="35A059C3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Počet e</w:t>
            </w:r>
            <w:r w:rsidRPr="000D5A35">
              <w:rPr>
                <w:rFonts w:asciiTheme="majorHAnsi" w:hAnsiTheme="majorHAnsi" w:cstheme="majorHAnsi"/>
                <w:b/>
                <w:lang w:val="cs-CZ"/>
              </w:rPr>
              <w:t>konomických subjektů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5AD27087" w14:textId="7D3CC511" w:rsidR="00244DA6" w:rsidRPr="00C4262F" w:rsidRDefault="00244DA6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 w:rsidRPr="00C4262F">
              <w:rPr>
                <w:rFonts w:asciiTheme="majorHAnsi" w:hAnsiTheme="majorHAnsi" w:cstheme="majorHAnsi"/>
                <w:lang w:val="cs-CZ"/>
              </w:rPr>
              <w:t>3 707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633CDDF" w14:textId="77777777" w:rsidR="00244DA6" w:rsidRPr="005B10FB" w:rsidRDefault="00244DA6" w:rsidP="0015579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09450C17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0ED5FE4D" w14:textId="1EA750AD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Podíl subjektů v průmyslu a stavebnictví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42898014" w14:textId="73BC26EA" w:rsidR="00244DA6" w:rsidRPr="00C4262F" w:rsidRDefault="00244DA6" w:rsidP="00244DA6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 w:rsidRPr="00C4262F">
              <w:rPr>
                <w:rFonts w:asciiTheme="majorHAnsi" w:hAnsiTheme="majorHAnsi" w:cstheme="majorHAnsi"/>
                <w:lang w:val="cs-CZ"/>
              </w:rPr>
              <w:t>24,4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30034A45" w14:textId="77777777" w:rsidR="00244DA6" w:rsidRPr="005B10FB" w:rsidRDefault="00244DA6" w:rsidP="0015579C">
            <w:pPr>
              <w:pStyle w:val="Odstavecseseznamem"/>
              <w:numPr>
                <w:ilvl w:val="0"/>
                <w:numId w:val="2"/>
              </w:num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6126B3FE" w14:textId="77777777" w:rsidTr="00D81D5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nil"/>
            </w:tcBorders>
            <w:vAlign w:val="bottom"/>
          </w:tcPr>
          <w:p w14:paraId="22F001B9" w14:textId="2D714A4E" w:rsidR="00244DA6" w:rsidRPr="000D5A35" w:rsidRDefault="00244DA6" w:rsidP="00244DA6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Počet subjektů s více jak 250 zaměstnanci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dotted" w:sz="2" w:space="0" w:color="4472C4" w:themeColor="accent5"/>
              <w:right w:val="nil"/>
            </w:tcBorders>
            <w:vAlign w:val="bottom"/>
          </w:tcPr>
          <w:p w14:paraId="6C7ED392" w14:textId="153FA642" w:rsidR="00244DA6" w:rsidRPr="00C4262F" w:rsidRDefault="00244DA6" w:rsidP="00244DA6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>
              <w:rPr>
                <w:rFonts w:asciiTheme="majorHAnsi" w:hAnsiTheme="majorHAnsi" w:cstheme="majorHAnsi"/>
                <w:lang w:val="cs-CZ"/>
              </w:rPr>
              <w:t>3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58877F2D" w14:textId="77777777" w:rsidR="00244DA6" w:rsidRPr="005B10FB" w:rsidRDefault="00244DA6" w:rsidP="0015579C">
            <w:pPr>
              <w:pStyle w:val="Odstavecseseznamem"/>
              <w:numPr>
                <w:ilvl w:val="0"/>
                <w:numId w:val="2"/>
              </w:num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D81D52" w:rsidRPr="005B10FB" w14:paraId="48F7257E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gridSpan w:val="2"/>
            <w:tcBorders>
              <w:top w:val="nil"/>
              <w:left w:val="single" w:sz="12" w:space="0" w:color="4472C4" w:themeColor="accent5"/>
              <w:bottom w:val="single" w:sz="12" w:space="0" w:color="4472C4" w:themeColor="accent5"/>
            </w:tcBorders>
            <w:vAlign w:val="bottom"/>
          </w:tcPr>
          <w:p w14:paraId="0DA30BCE" w14:textId="3FD52370" w:rsidR="00D81D52" w:rsidRDefault="00D81D52" w:rsidP="00D81D52">
            <w:pPr>
              <w:spacing w:before="0" w:after="0"/>
              <w:jc w:val="left"/>
              <w:rPr>
                <w:rFonts w:asciiTheme="majorHAnsi" w:hAnsiTheme="majorHAnsi" w:cstheme="majorHAnsi"/>
                <w:b/>
                <w:lang w:val="cs-CZ"/>
              </w:rPr>
            </w:pPr>
            <w:r w:rsidRPr="000D5A35">
              <w:rPr>
                <w:rFonts w:asciiTheme="majorHAnsi" w:hAnsiTheme="majorHAnsi" w:cstheme="majorHAnsi"/>
                <w:b/>
                <w:lang w:val="cs-CZ"/>
              </w:rPr>
              <w:t>Počet lůžek v hromadných ubytovacích zařízeních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(2019)</w:t>
            </w:r>
          </w:p>
        </w:tc>
        <w:tc>
          <w:tcPr>
            <w:tcW w:w="1142" w:type="dxa"/>
            <w:tcBorders>
              <w:top w:val="dotted" w:sz="2" w:space="0" w:color="4472C4" w:themeColor="accent5"/>
              <w:left w:val="nil"/>
              <w:bottom w:val="single" w:sz="12" w:space="0" w:color="4472C4" w:themeColor="accent5"/>
              <w:right w:val="nil"/>
            </w:tcBorders>
            <w:vAlign w:val="bottom"/>
          </w:tcPr>
          <w:p w14:paraId="4308A551" w14:textId="6EBD53C1" w:rsidR="00D81D52" w:rsidRDefault="00D81D52" w:rsidP="00D81D52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lang w:val="cs-CZ"/>
              </w:rPr>
            </w:pPr>
            <w:r w:rsidRPr="00C4262F">
              <w:rPr>
                <w:rFonts w:asciiTheme="majorHAnsi" w:hAnsiTheme="majorHAnsi" w:cstheme="majorHAnsi"/>
                <w:lang w:val="cs-CZ"/>
              </w:rPr>
              <w:t>206</w:t>
            </w:r>
          </w:p>
        </w:tc>
        <w:tc>
          <w:tcPr>
            <w:tcW w:w="3972" w:type="dxa"/>
            <w:vMerge/>
            <w:tcBorders>
              <w:top w:val="single" w:sz="12" w:space="0" w:color="4472C4" w:themeColor="accent5"/>
              <w:left w:val="nil"/>
              <w:bottom w:val="single" w:sz="12" w:space="0" w:color="4472C4" w:themeColor="accent5"/>
              <w:right w:val="single" w:sz="12" w:space="0" w:color="4472C4" w:themeColor="accent5"/>
            </w:tcBorders>
            <w:vAlign w:val="bottom"/>
          </w:tcPr>
          <w:p w14:paraId="3DBAF934" w14:textId="77777777" w:rsidR="00D81D52" w:rsidRPr="005B10FB" w:rsidRDefault="00D81D52" w:rsidP="00D81D52">
            <w:pPr>
              <w:pStyle w:val="Odstavecseseznamem"/>
              <w:numPr>
                <w:ilvl w:val="0"/>
                <w:numId w:val="2"/>
              </w:num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cs-CZ"/>
              </w:rPr>
            </w:pPr>
          </w:p>
        </w:tc>
      </w:tr>
      <w:tr w:rsidR="00244DA6" w:rsidRPr="005B10FB" w14:paraId="5ADDDA6F" w14:textId="77777777" w:rsidTr="00D81D52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top w:val="single" w:sz="12" w:space="0" w:color="4472C4" w:themeColor="accent5"/>
              <w:left w:val="single" w:sz="12" w:space="0" w:color="4472C4" w:themeColor="accent5"/>
              <w:bottom w:val="dotted" w:sz="4" w:space="0" w:color="4472C4" w:themeColor="accent5"/>
              <w:right w:val="none" w:sz="0" w:space="0" w:color="auto"/>
            </w:tcBorders>
            <w:vAlign w:val="center"/>
          </w:tcPr>
          <w:p w14:paraId="31870D4D" w14:textId="3FEBF232" w:rsidR="00244DA6" w:rsidRPr="00332504" w:rsidRDefault="00244DA6" w:rsidP="00244DA6">
            <w:pPr>
              <w:pStyle w:val="Nadpis2"/>
              <w:jc w:val="center"/>
              <w:outlineLvl w:val="1"/>
              <w:rPr>
                <w:rFonts w:asciiTheme="minorHAnsi" w:hAnsiTheme="minorHAnsi" w:cstheme="minorHAnsi"/>
                <w:sz w:val="20"/>
                <w:lang w:val="cs-CZ"/>
              </w:rPr>
            </w:pPr>
            <w:r w:rsidRPr="00332504">
              <w:rPr>
                <w:rFonts w:asciiTheme="minorHAnsi" w:hAnsiTheme="minorHAnsi" w:cstheme="minorHAnsi"/>
                <w:sz w:val="20"/>
                <w:lang w:val="cs-CZ"/>
              </w:rPr>
              <w:lastRenderedPageBreak/>
              <w:t>Současný stav</w:t>
            </w:r>
          </w:p>
        </w:tc>
        <w:tc>
          <w:tcPr>
            <w:tcW w:w="7807" w:type="dxa"/>
            <w:gridSpan w:val="3"/>
            <w:tcBorders>
              <w:top w:val="single" w:sz="12" w:space="0" w:color="4472C4" w:themeColor="accent5"/>
              <w:bottom w:val="dotted" w:sz="4" w:space="0" w:color="4472C4" w:themeColor="accent5"/>
              <w:right w:val="single" w:sz="12" w:space="0" w:color="4472C4" w:themeColor="accent5"/>
            </w:tcBorders>
            <w:vAlign w:val="center"/>
          </w:tcPr>
          <w:p w14:paraId="33456824" w14:textId="5F302CFF" w:rsidR="00244DA6" w:rsidRPr="00332504" w:rsidRDefault="007A6DE8" w:rsidP="00244DA6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Území Ašs</w:t>
            </w:r>
            <w:r w:rsidR="00244DA6" w:rsidRPr="0033250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ka bylo v historii silně spjato s textilní výrobou. Pozůstatkem této výroby jsou honosné provorepublikové vily a průmyslové areály. Charakteristické jsou i </w:t>
            </w:r>
            <w:r w:rsidR="00244DA6" w:rsidRPr="00332504">
              <w:rPr>
                <w:rFonts w:asciiTheme="majorHAnsi" w:hAnsiTheme="majorHAnsi" w:cstheme="majorHAnsi"/>
                <w:sz w:val="20"/>
                <w:lang w:val="cs-CZ"/>
              </w:rPr>
              <w:t>kulturní památky, příhraniční poloha, geomorfologie, čisté ovzduší, hustá síť turisticky značených cest a cyklotras.</w:t>
            </w:r>
          </w:p>
          <w:p w14:paraId="796E01AD" w14:textId="07B09AF1" w:rsidR="00244DA6" w:rsidRPr="00332504" w:rsidRDefault="00244DA6" w:rsidP="00244DA6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33250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Pro území i ekonomiku je klíčový hraniční přechod Aš – Selb Plosberg. Druhé přeshraniční spojení je pěší přechod Aš Doubrava – Bad Elster využívaný především turisty lázeňství. </w:t>
            </w:r>
          </w:p>
          <w:p w14:paraId="5DDCAC5A" w14:textId="13C6F1F5" w:rsidR="00244DA6" w:rsidRPr="00EC2B2F" w:rsidRDefault="00244DA6" w:rsidP="00244DA6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lang w:val="cs-CZ"/>
              </w:rPr>
            </w:pPr>
            <w:r w:rsidRPr="00EC2B2F">
              <w:rPr>
                <w:rFonts w:asciiTheme="majorHAnsi" w:hAnsiTheme="majorHAnsi" w:cstheme="majorHAnsi"/>
                <w:sz w:val="20"/>
                <w:lang w:val="cs-CZ"/>
              </w:rPr>
              <w:t>V porovnání s krajskými i okresními p</w:t>
            </w:r>
            <w:bookmarkStart w:id="0" w:name="_GoBack"/>
            <w:bookmarkEnd w:id="0"/>
            <w:r w:rsidRPr="00EC2B2F">
              <w:rPr>
                <w:rFonts w:asciiTheme="majorHAnsi" w:hAnsiTheme="majorHAnsi" w:cstheme="majorHAnsi"/>
                <w:sz w:val="20"/>
                <w:lang w:val="cs-CZ"/>
              </w:rPr>
              <w:t>růměry, Ašský výběž</w:t>
            </w:r>
            <w:r>
              <w:rPr>
                <w:rFonts w:asciiTheme="majorHAnsi" w:hAnsiTheme="majorHAnsi" w:cstheme="majorHAnsi"/>
                <w:sz w:val="20"/>
                <w:lang w:val="cs-CZ"/>
              </w:rPr>
              <w:t xml:space="preserve">ek jednoznačně vyniká relativně </w:t>
            </w:r>
            <w:r w:rsidRPr="00EC2B2F">
              <w:rPr>
                <w:rFonts w:asciiTheme="majorHAnsi" w:hAnsiTheme="majorHAnsi" w:cstheme="majorHAnsi"/>
                <w:sz w:val="20"/>
                <w:lang w:val="cs-CZ"/>
              </w:rPr>
              <w:t xml:space="preserve">stálým celkovým přírůstkem obyvatel a </w:t>
            </w:r>
            <w:r>
              <w:rPr>
                <w:rFonts w:asciiTheme="majorHAnsi" w:hAnsiTheme="majorHAnsi" w:cstheme="majorHAnsi"/>
                <w:sz w:val="20"/>
                <w:lang w:val="cs-CZ"/>
              </w:rPr>
              <w:t xml:space="preserve">relativně nízkým indexem stáří. </w:t>
            </w:r>
            <w:r w:rsidRPr="00EC2B2F">
              <w:rPr>
                <w:rFonts w:asciiTheme="majorHAnsi" w:hAnsiTheme="majorHAnsi" w:cstheme="majorHAnsi"/>
                <w:sz w:val="20"/>
                <w:lang w:val="cs-CZ"/>
              </w:rPr>
              <w:t xml:space="preserve">Oproti průměrnému věku v kraji, který činí 43,1 let, je </w:t>
            </w:r>
            <w:r>
              <w:rPr>
                <w:rFonts w:asciiTheme="majorHAnsi" w:hAnsiTheme="majorHAnsi" w:cstheme="majorHAnsi"/>
                <w:sz w:val="20"/>
                <w:lang w:val="cs-CZ"/>
              </w:rPr>
              <w:t xml:space="preserve">ve všech obcích ORP Aš průměrný </w:t>
            </w:r>
            <w:r w:rsidRPr="00EC2B2F">
              <w:rPr>
                <w:rFonts w:asciiTheme="majorHAnsi" w:hAnsiTheme="majorHAnsi" w:cstheme="majorHAnsi"/>
                <w:sz w:val="20"/>
                <w:lang w:val="cs-CZ"/>
              </w:rPr>
              <w:t xml:space="preserve">věk nižší. </w:t>
            </w:r>
            <w:r>
              <w:rPr>
                <w:rFonts w:asciiTheme="majorHAnsi" w:hAnsiTheme="majorHAnsi" w:cstheme="majorHAnsi"/>
                <w:sz w:val="20"/>
                <w:lang w:val="cs-CZ"/>
              </w:rPr>
              <w:t xml:space="preserve"> Ašsko s</w:t>
            </w:r>
            <w:r w:rsidRPr="00EC2B2F">
              <w:rPr>
                <w:rFonts w:asciiTheme="majorHAnsi" w:hAnsiTheme="majorHAnsi" w:cstheme="majorHAnsi"/>
                <w:sz w:val="20"/>
                <w:lang w:val="cs-CZ"/>
              </w:rPr>
              <w:t xml:space="preserve">trukturou vzdělání patří mezi </w:t>
            </w:r>
            <w:r>
              <w:rPr>
                <w:rFonts w:asciiTheme="majorHAnsi" w:hAnsiTheme="majorHAnsi" w:cstheme="majorHAnsi"/>
                <w:sz w:val="20"/>
                <w:lang w:val="cs-CZ"/>
              </w:rPr>
              <w:t xml:space="preserve">lokality s </w:t>
            </w:r>
            <w:r w:rsidRPr="00EC2B2F">
              <w:rPr>
                <w:rFonts w:asciiTheme="majorHAnsi" w:hAnsiTheme="majorHAnsi" w:cstheme="majorHAnsi"/>
                <w:sz w:val="20"/>
                <w:lang w:val="cs-CZ"/>
              </w:rPr>
              <w:t>nejhorší vzdělanostní skladbou, i když se podíl lidí s vyšším vzděláním postupně zvyšuje.</w:t>
            </w:r>
          </w:p>
          <w:p w14:paraId="0832CFD1" w14:textId="2D2D9033" w:rsidR="00244DA6" w:rsidRDefault="00244DA6" w:rsidP="00244DA6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0"/>
                <w:lang w:val="cs-CZ"/>
              </w:rPr>
            </w:pPr>
            <w:r w:rsidRPr="00EC2B2F">
              <w:rPr>
                <w:rFonts w:asciiTheme="majorHAnsi" w:hAnsiTheme="majorHAnsi" w:cstheme="majorHAnsi"/>
                <w:sz w:val="20"/>
                <w:lang w:val="cs-CZ"/>
              </w:rPr>
              <w:t xml:space="preserve">Z dostupných informací lze soudit, že prostorová mobilita </w:t>
            </w:r>
            <w:r w:rsidR="00BC1016">
              <w:rPr>
                <w:rFonts w:asciiTheme="majorHAnsi" w:hAnsiTheme="majorHAnsi" w:cstheme="majorHAnsi"/>
                <w:sz w:val="20"/>
                <w:lang w:val="cs-CZ"/>
              </w:rPr>
              <w:t xml:space="preserve">(doprava za prací, za službami) </w:t>
            </w:r>
            <w:r>
              <w:rPr>
                <w:rFonts w:asciiTheme="majorHAnsi" w:hAnsiTheme="majorHAnsi" w:cstheme="majorHAnsi"/>
                <w:sz w:val="20"/>
                <w:lang w:val="cs-CZ"/>
              </w:rPr>
              <w:t xml:space="preserve">v území dlouhodobě narůstá.  I díky mobilitě </w:t>
            </w:r>
            <w:r w:rsidRPr="00EC2B2F">
              <w:rPr>
                <w:rFonts w:asciiTheme="majorHAnsi" w:hAnsiTheme="majorHAnsi" w:cstheme="majorHAnsi"/>
                <w:sz w:val="20"/>
                <w:lang w:val="cs-CZ"/>
              </w:rPr>
              <w:t>s</w:t>
            </w:r>
            <w:r>
              <w:rPr>
                <w:rFonts w:asciiTheme="majorHAnsi" w:hAnsiTheme="majorHAnsi" w:cstheme="majorHAnsi"/>
                <w:sz w:val="20"/>
                <w:lang w:val="cs-CZ"/>
              </w:rPr>
              <w:t>ociální a profesní</w:t>
            </w:r>
            <w:r w:rsidRPr="00EC2B2F">
              <w:rPr>
                <w:rFonts w:asciiTheme="majorHAnsi" w:hAnsiTheme="majorHAnsi" w:cstheme="majorHAnsi"/>
                <w:sz w:val="20"/>
                <w:lang w:val="cs-CZ"/>
              </w:rPr>
              <w:t>, což je součástí dynamizace vývoje mí</w:t>
            </w:r>
            <w:r>
              <w:rPr>
                <w:rFonts w:asciiTheme="majorHAnsi" w:hAnsiTheme="majorHAnsi" w:cstheme="majorHAnsi"/>
                <w:sz w:val="20"/>
                <w:lang w:val="cs-CZ"/>
              </w:rPr>
              <w:t xml:space="preserve">stní společnosti a koresponduje </w:t>
            </w:r>
            <w:r w:rsidRPr="00EC2B2F">
              <w:rPr>
                <w:rFonts w:asciiTheme="majorHAnsi" w:hAnsiTheme="majorHAnsi" w:cstheme="majorHAnsi"/>
                <w:sz w:val="20"/>
                <w:lang w:val="cs-CZ"/>
              </w:rPr>
              <w:t>s celkovým vývojem lidské společnosti. Otázka</w:t>
            </w:r>
            <w:r>
              <w:rPr>
                <w:rFonts w:asciiTheme="majorHAnsi" w:hAnsiTheme="majorHAnsi" w:cstheme="majorHAnsi"/>
                <w:sz w:val="20"/>
                <w:lang w:val="cs-CZ"/>
              </w:rPr>
              <w:t xml:space="preserve"> růstu prostorové mobility je </w:t>
            </w:r>
            <w:r w:rsidRPr="00EC2B2F">
              <w:rPr>
                <w:rFonts w:asciiTheme="majorHAnsi" w:hAnsiTheme="majorHAnsi" w:cstheme="majorHAnsi"/>
                <w:sz w:val="20"/>
                <w:lang w:val="cs-CZ"/>
              </w:rPr>
              <w:t xml:space="preserve">vztahována především ke změnám demografického chování. </w:t>
            </w:r>
          </w:p>
          <w:p w14:paraId="251612D9" w14:textId="04715634" w:rsidR="00244DA6" w:rsidRPr="00CF4A5A" w:rsidRDefault="00244DA6" w:rsidP="00244DA6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sz w:val="20"/>
                <w:lang w:val="cs-CZ"/>
              </w:rPr>
            </w:pPr>
            <w:r w:rsidRPr="00332504">
              <w:rPr>
                <w:rFonts w:asciiTheme="majorHAnsi" w:hAnsiTheme="majorHAnsi" w:cstheme="majorHAnsi"/>
                <w:sz w:val="20"/>
                <w:lang w:val="cs-CZ"/>
              </w:rPr>
              <w:t xml:space="preserve">Zástavba v celém SO ORP je </w:t>
            </w:r>
            <w:r w:rsidR="00BC1016">
              <w:rPr>
                <w:rFonts w:asciiTheme="majorHAnsi" w:hAnsiTheme="majorHAnsi" w:cstheme="majorHAnsi"/>
                <w:sz w:val="20"/>
                <w:lang w:val="cs-CZ"/>
              </w:rPr>
              <w:t>vysoce  kompaktní (na 3 % území</w:t>
            </w:r>
            <w:r w:rsidRPr="00332504">
              <w:rPr>
                <w:rFonts w:asciiTheme="majorHAnsi" w:hAnsiTheme="majorHAnsi" w:cstheme="majorHAnsi"/>
                <w:sz w:val="20"/>
                <w:lang w:val="cs-CZ"/>
              </w:rPr>
              <w:t xml:space="preserve"> žije téměř 65 % obyvatel) a vyznačuje se venkovským charakterem zástavby a stabilitou environmentálního prostředí jako celku.</w:t>
            </w:r>
            <w:r w:rsidRPr="00332504">
              <w:rPr>
                <w:rFonts w:asciiTheme="majorHAnsi" w:hAnsiTheme="majorHAnsi" w:cstheme="majorHAnsi"/>
              </w:rPr>
              <w:t xml:space="preserve"> </w:t>
            </w:r>
            <w:r w:rsidRPr="00332504">
              <w:rPr>
                <w:rFonts w:asciiTheme="majorHAnsi" w:hAnsiTheme="majorHAnsi" w:cstheme="majorHAnsi"/>
                <w:sz w:val="20"/>
                <w:lang w:val="cs-CZ"/>
              </w:rPr>
              <w:t>Z pohledu životního prostředí vyniká území zejména dostatečnou zásobou pitné vody.</w:t>
            </w:r>
            <w:r>
              <w:t xml:space="preserve"> </w:t>
            </w:r>
          </w:p>
        </w:tc>
      </w:tr>
      <w:tr w:rsidR="00244DA6" w:rsidRPr="005B10FB" w14:paraId="08AD0405" w14:textId="77777777" w:rsidTr="00D81D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top w:val="dotted" w:sz="4" w:space="0" w:color="4472C4" w:themeColor="accent5"/>
              <w:left w:val="single" w:sz="12" w:space="0" w:color="4472C4" w:themeColor="accent5"/>
              <w:bottom w:val="dotted" w:sz="4" w:space="0" w:color="4472C4" w:themeColor="accent5"/>
              <w:right w:val="none" w:sz="0" w:space="0" w:color="auto"/>
            </w:tcBorders>
            <w:vAlign w:val="center"/>
          </w:tcPr>
          <w:p w14:paraId="0C11B8BB" w14:textId="3069BA50" w:rsidR="00244DA6" w:rsidRPr="00332504" w:rsidRDefault="00244DA6" w:rsidP="00244DA6">
            <w:pPr>
              <w:pStyle w:val="Nadpis2"/>
              <w:jc w:val="center"/>
              <w:outlineLvl w:val="1"/>
              <w:rPr>
                <w:rFonts w:asciiTheme="minorHAnsi" w:hAnsiTheme="minorHAnsi" w:cstheme="minorHAnsi"/>
                <w:sz w:val="20"/>
                <w:lang w:val="cs-CZ"/>
              </w:rPr>
            </w:pPr>
            <w:r w:rsidRPr="00332504">
              <w:rPr>
                <w:rFonts w:asciiTheme="minorHAnsi" w:hAnsiTheme="minorHAnsi" w:cstheme="minorHAnsi"/>
                <w:sz w:val="20"/>
                <w:lang w:val="cs-CZ"/>
              </w:rPr>
              <w:t>Výzvy</w:t>
            </w:r>
          </w:p>
        </w:tc>
        <w:tc>
          <w:tcPr>
            <w:tcW w:w="7807" w:type="dxa"/>
            <w:gridSpan w:val="3"/>
            <w:tcBorders>
              <w:top w:val="dotted" w:sz="4" w:space="0" w:color="4472C4" w:themeColor="accent5"/>
              <w:bottom w:val="dotted" w:sz="4" w:space="0" w:color="4472C4" w:themeColor="accent5"/>
              <w:right w:val="single" w:sz="12" w:space="0" w:color="4472C4" w:themeColor="accent5"/>
            </w:tcBorders>
            <w:vAlign w:val="center"/>
          </w:tcPr>
          <w:p w14:paraId="41B7C54B" w14:textId="40E92F31" w:rsidR="00244DA6" w:rsidRPr="00332504" w:rsidRDefault="00244DA6" w:rsidP="00244DA6">
            <w:pPr>
              <w:spacing w:before="120"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33250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Nové společenské výzvy, spojené s novými prostředky výroby, komunikací a migrací vedou k moderním možnostem využití území. </w:t>
            </w:r>
            <w:r w:rsidR="006D1678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Střednědobou </w:t>
            </w:r>
            <w:r w:rsidRPr="0033250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výzvou Ašska je rozšířená nabídka pro seberealizaci v podobě pracovních možností, včetně zvyšování diverzity podnikatelských aktivit a širšího zastoupení malých a středních podnikatelů. </w:t>
            </w:r>
          </w:p>
          <w:p w14:paraId="383C9F03" w14:textId="217113FB" w:rsidR="00244DA6" w:rsidRPr="006D1678" w:rsidRDefault="006D1678" w:rsidP="00244DA6">
            <w:pPr>
              <w:spacing w:before="120" w:after="12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Zmíněná v</w:t>
            </w:r>
            <w:r w:rsidR="00244DA6" w:rsidRPr="0033250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ýzva je úzce spojena s rozvojem lidského potenciálu území. V porovnání s krajskými průměry vyniká Ašský výběžek relativně stálým celkovým přírůstkem obyvatel a relativně nízkým indexem stáří. </w:t>
            </w:r>
            <w:r w:rsidRPr="00332504">
              <w:rPr>
                <w:rFonts w:asciiTheme="majorHAnsi" w:hAnsiTheme="majorHAnsi" w:cstheme="majorHAnsi"/>
                <w:bCs/>
                <w:sz w:val="20"/>
                <w:lang w:val="cs-CZ"/>
              </w:rPr>
              <w:t>Nejzápadnější část Karlovarského kraje prochází významnými změnami v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 sociálním (</w:t>
            </w:r>
            <w:r w:rsidRPr="00332504">
              <w:rPr>
                <w:rFonts w:asciiTheme="majorHAnsi" w:hAnsiTheme="majorHAnsi" w:cstheme="majorHAnsi"/>
                <w:bCs/>
                <w:sz w:val="20"/>
                <w:lang w:val="cs-CZ"/>
              </w:rPr>
              <w:t>národnostním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)</w:t>
            </w:r>
            <w:r w:rsidRPr="0033250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složení. Změny ve struktuře obyvatelstva jsou často spojeny se sociálními konflikty přerůstající až v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 pocit </w:t>
            </w:r>
            <w:r w:rsidRPr="00332504">
              <w:rPr>
                <w:rFonts w:asciiTheme="majorHAnsi" w:hAnsiTheme="majorHAnsi" w:cstheme="majorHAnsi"/>
                <w:bCs/>
                <w:sz w:val="20"/>
                <w:lang w:val="cs-CZ"/>
              </w:rPr>
              <w:t>ohrožení místní bezpečnosti.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</w:t>
            </w:r>
            <w:r w:rsidR="00244DA6" w:rsidRPr="0033250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Cílem je 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proto </w:t>
            </w:r>
            <w:r w:rsidR="00244DA6" w:rsidRPr="00332504">
              <w:rPr>
                <w:rFonts w:asciiTheme="majorHAnsi" w:hAnsiTheme="majorHAnsi" w:cstheme="majorHAnsi"/>
                <w:bCs/>
                <w:sz w:val="20"/>
                <w:lang w:val="cs-CZ"/>
              </w:rPr>
              <w:t>zvý</w:t>
            </w:r>
            <w:r>
              <w:rPr>
                <w:rFonts w:asciiTheme="majorHAnsi" w:hAnsiTheme="majorHAnsi" w:cstheme="majorHAnsi"/>
                <w:bCs/>
                <w:sz w:val="20"/>
                <w:lang w:val="cs-CZ"/>
              </w:rPr>
              <w:t>šit atraktivitu území pro mladé nebo</w:t>
            </w:r>
            <w:r w:rsidR="00244DA6" w:rsidRPr="0033250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vzdělané obyvatele, a to i v rámci spolupráce se sousedním německým příhraničím, s nímž sdílí Ašsko obdobné problémy (např. odchod mladých</w:t>
            </w:r>
            <w:r w:rsidR="00BC1016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 vzdělaných a kreativních lidí</w:t>
            </w:r>
            <w:r w:rsidR="00244DA6" w:rsidRPr="00332504">
              <w:rPr>
                <w:rFonts w:asciiTheme="majorHAnsi" w:hAnsiTheme="majorHAnsi" w:cstheme="majorHAnsi"/>
                <w:bCs/>
                <w:sz w:val="20"/>
                <w:lang w:val="cs-CZ"/>
              </w:rPr>
              <w:t>).</w:t>
            </w:r>
          </w:p>
        </w:tc>
      </w:tr>
      <w:tr w:rsidR="00244DA6" w:rsidRPr="005B10FB" w14:paraId="72C4AB28" w14:textId="77777777" w:rsidTr="00D81D52">
        <w:trPr>
          <w:trHeight w:val="1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7" w:type="dxa"/>
            <w:tcBorders>
              <w:top w:val="dotted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none" w:sz="0" w:space="0" w:color="auto"/>
            </w:tcBorders>
            <w:vAlign w:val="center"/>
          </w:tcPr>
          <w:p w14:paraId="707FE3B1" w14:textId="4564753A" w:rsidR="00244DA6" w:rsidRPr="00332504" w:rsidRDefault="00244DA6" w:rsidP="00244DA6">
            <w:pPr>
              <w:pStyle w:val="Nadpis2"/>
              <w:jc w:val="center"/>
              <w:outlineLvl w:val="1"/>
              <w:rPr>
                <w:rFonts w:asciiTheme="minorHAnsi" w:hAnsiTheme="minorHAnsi" w:cstheme="minorHAnsi"/>
                <w:sz w:val="20"/>
                <w:lang w:val="cs-CZ"/>
              </w:rPr>
            </w:pPr>
            <w:r w:rsidRPr="00332504">
              <w:rPr>
                <w:rFonts w:asciiTheme="minorHAnsi" w:hAnsiTheme="minorHAnsi" w:cstheme="minorHAnsi"/>
                <w:sz w:val="20"/>
                <w:lang w:val="cs-CZ"/>
              </w:rPr>
              <w:t>Potenciál</w:t>
            </w:r>
          </w:p>
        </w:tc>
        <w:tc>
          <w:tcPr>
            <w:tcW w:w="7807" w:type="dxa"/>
            <w:gridSpan w:val="3"/>
            <w:tcBorders>
              <w:top w:val="dotted" w:sz="4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vAlign w:val="center"/>
          </w:tcPr>
          <w:p w14:paraId="13677D3A" w14:textId="09D3D611" w:rsidR="00244DA6" w:rsidRPr="00332504" w:rsidRDefault="00244DA6" w:rsidP="00244DA6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332504">
              <w:rPr>
                <w:rFonts w:asciiTheme="majorHAnsi" w:hAnsiTheme="majorHAnsi" w:cstheme="majorHAnsi"/>
                <w:bCs/>
                <w:sz w:val="20"/>
                <w:lang w:val="cs-CZ"/>
              </w:rPr>
              <w:t xml:space="preserve">Dojezdový areál obcí ORP je významně provázán s územím SRN. Přeshraniční ekonomická aktivita obyvatel tvoří i největší potenciál území. Ambice k silnějšímu propojení vedou přes růst vzdělanostní struktury obyvatel, legislativní pomoc pendlujícím zaměstnancům i vyšší síťování tuzemských a zahraničních podniků. </w:t>
            </w:r>
          </w:p>
          <w:p w14:paraId="2D6E03E2" w14:textId="14FEDA4E" w:rsidR="00244DA6" w:rsidRPr="00332504" w:rsidRDefault="00244DA6" w:rsidP="00244DA6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0"/>
                <w:lang w:val="cs-CZ"/>
              </w:rPr>
            </w:pPr>
            <w:r w:rsidRPr="00332504">
              <w:rPr>
                <w:rFonts w:asciiTheme="majorHAnsi" w:hAnsiTheme="majorHAnsi" w:cstheme="majorHAnsi"/>
                <w:bCs/>
                <w:sz w:val="20"/>
                <w:lang w:val="cs-CZ"/>
              </w:rPr>
              <w:t>Rozpor mezi dlouhodobým přírůstkem obyvatel na jedné straně a současným zánikem podnikatelských aktivit v území, snižuje konkurenci a zvyšuje rovněž příležitost pro nové místní podnikatele a služby, které by měly být v zájmovém území rozvíjeny (atraktivita území pro cestovní ruch, turistiku, sport). Rozvoj místního podnikatelského prostředí vede přes dlouhodobou podporu začínajícím podnikatelům a rozvoj vzdělání.</w:t>
            </w:r>
          </w:p>
          <w:p w14:paraId="754F001F" w14:textId="6C177367" w:rsidR="00244DA6" w:rsidRPr="00F86E54" w:rsidRDefault="00244DA6" w:rsidP="00244DA6">
            <w:pPr>
              <w:spacing w:before="120" w:after="12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kolar Sans Latn" w:hAnsi="Skolar Sans Latn"/>
                <w:lang w:val="cs-CZ"/>
              </w:rPr>
            </w:pPr>
            <w:r w:rsidRPr="00332504">
              <w:rPr>
                <w:rFonts w:asciiTheme="majorHAnsi" w:hAnsiTheme="majorHAnsi" w:cstheme="majorHAnsi"/>
                <w:bCs/>
                <w:sz w:val="20"/>
                <w:lang w:val="cs-CZ"/>
              </w:rPr>
              <w:t>Z provedených analýz vyplývá potenciál místního krajiny jako celku unést větší zátěž. Pro naplnění ambice rozvoje podnikání v cestovním ruchu se místní společnost musí naučit vnímat hodnoty krajiny.</w:t>
            </w:r>
            <w:r>
              <w:rPr>
                <w:rFonts w:ascii="Skolar Sans Latn" w:hAnsi="Skolar Sans Latn"/>
                <w:lang w:val="cs-CZ"/>
              </w:rPr>
              <w:t xml:space="preserve"> </w:t>
            </w:r>
          </w:p>
        </w:tc>
      </w:tr>
    </w:tbl>
    <w:p w14:paraId="799FBE3C" w14:textId="0078F1E5" w:rsidR="00C12A55" w:rsidRDefault="00C12A55"/>
    <w:sectPr w:rsidR="00C12A55" w:rsidSect="00706AC3">
      <w:pgSz w:w="11900" w:h="16840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4D4DA1" w14:textId="77777777" w:rsidR="00DD1DF4" w:rsidRDefault="00DD1DF4" w:rsidP="005B10FB">
      <w:pPr>
        <w:spacing w:before="0" w:after="0" w:line="240" w:lineRule="auto"/>
      </w:pPr>
      <w:r>
        <w:separator/>
      </w:r>
    </w:p>
  </w:endnote>
  <w:endnote w:type="continuationSeparator" w:id="0">
    <w:p w14:paraId="0BD9211C" w14:textId="77777777" w:rsidR="00DD1DF4" w:rsidRDefault="00DD1DF4" w:rsidP="005B10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kolar Sans Latn">
    <w:altName w:val="Times New Roman"/>
    <w:panose1 w:val="00000000000000000000"/>
    <w:charset w:val="00"/>
    <w:family w:val="swiss"/>
    <w:notTrueType/>
    <w:pitch w:val="variable"/>
    <w:sig w:usb0="A00002CF" w:usb1="0000002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64C2E" w14:textId="77777777" w:rsidR="00DD1DF4" w:rsidRDefault="00DD1DF4" w:rsidP="005B10FB">
      <w:pPr>
        <w:spacing w:before="0" w:after="0" w:line="240" w:lineRule="auto"/>
      </w:pPr>
      <w:r>
        <w:separator/>
      </w:r>
    </w:p>
  </w:footnote>
  <w:footnote w:type="continuationSeparator" w:id="0">
    <w:p w14:paraId="378A6188" w14:textId="77777777" w:rsidR="00DD1DF4" w:rsidRDefault="00DD1DF4" w:rsidP="005B10F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2316A"/>
    <w:multiLevelType w:val="hybridMultilevel"/>
    <w:tmpl w:val="D16CC9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D4923"/>
    <w:multiLevelType w:val="hybridMultilevel"/>
    <w:tmpl w:val="1128A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B76A4"/>
    <w:multiLevelType w:val="hybridMultilevel"/>
    <w:tmpl w:val="5B5C579E"/>
    <w:lvl w:ilvl="0" w:tplc="9BACAF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E6B65"/>
    <w:multiLevelType w:val="hybridMultilevel"/>
    <w:tmpl w:val="038A024A"/>
    <w:name w:val="list-bullet-color-table2"/>
    <w:lvl w:ilvl="0" w:tplc="F154B2D0">
      <w:start w:val="1"/>
      <w:numFmt w:val="bullet"/>
      <w:lvlRestart w:val="0"/>
      <w:pStyle w:val="list-bullet-color-table"/>
      <w:lvlText w:val=""/>
      <w:lvlJc w:val="left"/>
      <w:pPr>
        <w:ind w:left="284" w:hanging="284"/>
      </w:pPr>
      <w:rPr>
        <w:rFonts w:ascii="Symbol" w:hAnsi="Symbol" w:hint="default"/>
        <w:color w:val="006DB6"/>
        <w:sz w:val="16"/>
      </w:rPr>
    </w:lvl>
    <w:lvl w:ilvl="1" w:tplc="8A64B06A">
      <w:start w:val="1"/>
      <w:numFmt w:val="bullet"/>
      <w:lvlText w:val="-"/>
      <w:lvlJc w:val="left"/>
      <w:pPr>
        <w:ind w:left="568" w:hanging="284"/>
      </w:pPr>
      <w:rPr>
        <w:rFonts w:ascii="Arial" w:hAnsi="Arial" w:cs="Arial"/>
        <w:color w:val="006DB6"/>
        <w:sz w:val="16"/>
      </w:rPr>
    </w:lvl>
    <w:lvl w:ilvl="2" w:tplc="62A27E0A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006DB6"/>
        <w:sz w:val="16"/>
      </w:rPr>
    </w:lvl>
    <w:lvl w:ilvl="3" w:tplc="E71EF19E">
      <w:start w:val="1"/>
      <w:numFmt w:val="bullet"/>
      <w:lvlText w:val="-"/>
      <w:lvlJc w:val="left"/>
      <w:pPr>
        <w:ind w:left="1136" w:hanging="284"/>
      </w:pPr>
      <w:rPr>
        <w:rFonts w:ascii="Arial" w:hAnsi="Arial" w:cs="Arial"/>
        <w:color w:val="006DB6"/>
        <w:sz w:val="16"/>
      </w:rPr>
    </w:lvl>
    <w:lvl w:ilvl="4" w:tplc="E15AF440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006DB6"/>
        <w:sz w:val="16"/>
      </w:rPr>
    </w:lvl>
    <w:lvl w:ilvl="5" w:tplc="EE7A7C7E">
      <w:start w:val="1"/>
      <w:numFmt w:val="bullet"/>
      <w:lvlText w:val="-"/>
      <w:lvlJc w:val="left"/>
      <w:pPr>
        <w:ind w:left="1704" w:hanging="284"/>
      </w:pPr>
      <w:rPr>
        <w:rFonts w:ascii="Arial" w:hAnsi="Arial" w:cs="Arial"/>
        <w:color w:val="006DB6"/>
        <w:sz w:val="16"/>
      </w:rPr>
    </w:lvl>
    <w:lvl w:ilvl="6" w:tplc="71728ECE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006DB6"/>
        <w:sz w:val="16"/>
      </w:rPr>
    </w:lvl>
    <w:lvl w:ilvl="7" w:tplc="F66C3DF2">
      <w:start w:val="1"/>
      <w:numFmt w:val="bullet"/>
      <w:lvlText w:val="-"/>
      <w:lvlJc w:val="left"/>
      <w:pPr>
        <w:ind w:left="2272" w:hanging="284"/>
      </w:pPr>
      <w:rPr>
        <w:rFonts w:ascii="Arial" w:hAnsi="Arial" w:cs="Arial"/>
        <w:color w:val="006DB6"/>
        <w:sz w:val="16"/>
      </w:rPr>
    </w:lvl>
    <w:lvl w:ilvl="8" w:tplc="F2A2D45E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006DB6"/>
        <w:sz w:val="16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BB2"/>
    <w:rsid w:val="00040DB8"/>
    <w:rsid w:val="0004379B"/>
    <w:rsid w:val="0005308C"/>
    <w:rsid w:val="00057BB2"/>
    <w:rsid w:val="00067C12"/>
    <w:rsid w:val="000D5A35"/>
    <w:rsid w:val="00100319"/>
    <w:rsid w:val="001017A3"/>
    <w:rsid w:val="00132D43"/>
    <w:rsid w:val="00143940"/>
    <w:rsid w:val="0015304C"/>
    <w:rsid w:val="0015579C"/>
    <w:rsid w:val="0015627E"/>
    <w:rsid w:val="001726A7"/>
    <w:rsid w:val="001B004A"/>
    <w:rsid w:val="001D3D7E"/>
    <w:rsid w:val="00244DA6"/>
    <w:rsid w:val="00332504"/>
    <w:rsid w:val="003935F5"/>
    <w:rsid w:val="003A232C"/>
    <w:rsid w:val="003D712C"/>
    <w:rsid w:val="003E6F5D"/>
    <w:rsid w:val="00411BB8"/>
    <w:rsid w:val="004A7F67"/>
    <w:rsid w:val="004C0807"/>
    <w:rsid w:val="004C5A75"/>
    <w:rsid w:val="004E7D49"/>
    <w:rsid w:val="004F2910"/>
    <w:rsid w:val="004F785B"/>
    <w:rsid w:val="0051123E"/>
    <w:rsid w:val="00570553"/>
    <w:rsid w:val="00591424"/>
    <w:rsid w:val="00595EAD"/>
    <w:rsid w:val="005B10FB"/>
    <w:rsid w:val="005C03F4"/>
    <w:rsid w:val="005D3B29"/>
    <w:rsid w:val="005D509F"/>
    <w:rsid w:val="005E7E0D"/>
    <w:rsid w:val="006260AF"/>
    <w:rsid w:val="00632752"/>
    <w:rsid w:val="00634197"/>
    <w:rsid w:val="006C5A8E"/>
    <w:rsid w:val="006D1678"/>
    <w:rsid w:val="007055C9"/>
    <w:rsid w:val="00706AC3"/>
    <w:rsid w:val="00773D37"/>
    <w:rsid w:val="007A6DE8"/>
    <w:rsid w:val="007C3C2F"/>
    <w:rsid w:val="007D1690"/>
    <w:rsid w:val="0083213A"/>
    <w:rsid w:val="008402C7"/>
    <w:rsid w:val="008439C4"/>
    <w:rsid w:val="008457E1"/>
    <w:rsid w:val="008E73EF"/>
    <w:rsid w:val="009236E9"/>
    <w:rsid w:val="00A152A6"/>
    <w:rsid w:val="00A74433"/>
    <w:rsid w:val="00AA0244"/>
    <w:rsid w:val="00AC1D55"/>
    <w:rsid w:val="00B55C90"/>
    <w:rsid w:val="00BB189B"/>
    <w:rsid w:val="00BC1016"/>
    <w:rsid w:val="00C12A55"/>
    <w:rsid w:val="00C4262F"/>
    <w:rsid w:val="00C94B4C"/>
    <w:rsid w:val="00CE56A5"/>
    <w:rsid w:val="00CF4A5A"/>
    <w:rsid w:val="00D01841"/>
    <w:rsid w:val="00D81D52"/>
    <w:rsid w:val="00DA2002"/>
    <w:rsid w:val="00DD1DF4"/>
    <w:rsid w:val="00DD6B7F"/>
    <w:rsid w:val="00DE7CD7"/>
    <w:rsid w:val="00DF4AEB"/>
    <w:rsid w:val="00E01C45"/>
    <w:rsid w:val="00E76418"/>
    <w:rsid w:val="00EC2B2F"/>
    <w:rsid w:val="00F004F8"/>
    <w:rsid w:val="00F826D9"/>
    <w:rsid w:val="00F865A9"/>
    <w:rsid w:val="00F86E54"/>
    <w:rsid w:val="00FE578F"/>
    <w:rsid w:val="00FF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EB8B8"/>
  <w14:defaultImageDpi w14:val="32767"/>
  <w15:chartTrackingRefBased/>
  <w15:docId w15:val="{3AA4BB53-65CE-9143-9501-A35EC8C03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Helvetica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7BB2"/>
    <w:pPr>
      <w:spacing w:before="240" w:after="160" w:line="360" w:lineRule="auto"/>
      <w:jc w:val="both"/>
    </w:pPr>
    <w:rPr>
      <w:rFonts w:ascii="Arial" w:hAnsi="Arial" w:cs="Arial"/>
      <w:b/>
      <w:sz w:val="18"/>
      <w:szCs w:val="22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8402C7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7BB2"/>
    <w:pPr>
      <w:keepNext/>
      <w:keepLines/>
      <w:spacing w:before="480" w:after="0"/>
      <w:outlineLvl w:val="1"/>
    </w:pPr>
    <w:rPr>
      <w:rFonts w:eastAsiaTheme="majorEastAsia"/>
      <w:b w:val="0"/>
      <w:color w:val="4472C4"/>
      <w:sz w:val="28"/>
      <w:szCs w:val="26"/>
      <w:lang w:val="en-I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57BB2"/>
    <w:rPr>
      <w:rFonts w:ascii="Arial" w:eastAsiaTheme="majorEastAsia" w:hAnsi="Arial" w:cs="Arial"/>
      <w:color w:val="4472C4"/>
      <w:sz w:val="28"/>
      <w:szCs w:val="26"/>
      <w:lang w:val="en-IE"/>
    </w:rPr>
  </w:style>
  <w:style w:type="paragraph" w:styleId="Odstavecseseznamem">
    <w:name w:val="List Paragraph"/>
    <w:basedOn w:val="Normln"/>
    <w:uiPriority w:val="34"/>
    <w:qFormat/>
    <w:rsid w:val="00057BB2"/>
    <w:pPr>
      <w:ind w:left="720"/>
      <w:contextualSpacing/>
    </w:pPr>
  </w:style>
  <w:style w:type="paragraph" w:customStyle="1" w:styleId="list-bullet-color-table">
    <w:name w:val="list-bullet-color-table"/>
    <w:basedOn w:val="Normln"/>
    <w:link w:val="list-bullet-color-tableChar"/>
    <w:rsid w:val="00057BB2"/>
    <w:pPr>
      <w:numPr>
        <w:numId w:val="1"/>
      </w:numPr>
      <w:spacing w:after="0" w:line="280" w:lineRule="atLeast"/>
    </w:pPr>
    <w:rPr>
      <w:rFonts w:eastAsia="Times New Roman" w:cs="Times New Roman"/>
      <w:sz w:val="16"/>
      <w:szCs w:val="24"/>
      <w:lang w:eastAsia="nl-NL"/>
    </w:rPr>
  </w:style>
  <w:style w:type="character" w:customStyle="1" w:styleId="list-bullet-color-tableChar">
    <w:name w:val="list-bullet-color-table Char"/>
    <w:basedOn w:val="Standardnpsmoodstavce"/>
    <w:link w:val="list-bullet-color-table"/>
    <w:rsid w:val="00057BB2"/>
    <w:rPr>
      <w:rFonts w:ascii="Arial" w:eastAsia="Times New Roman" w:hAnsi="Arial" w:cs="Times New Roman"/>
      <w:b/>
      <w:sz w:val="16"/>
      <w:lang w:val="en-GB" w:eastAsia="nl-NL"/>
    </w:rPr>
  </w:style>
  <w:style w:type="table" w:styleId="Tabulkaseznamu3zvraznn2">
    <w:name w:val="List Table 3 Accent 2"/>
    <w:basedOn w:val="Normlntabulka"/>
    <w:uiPriority w:val="48"/>
    <w:rsid w:val="00057BB2"/>
    <w:rPr>
      <w:rFonts w:asciiTheme="minorHAnsi" w:hAnsiTheme="minorHAnsi" w:cstheme="minorBidi"/>
      <w:b/>
      <w:sz w:val="22"/>
      <w:szCs w:val="22"/>
      <w:lang w:val="en-US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character" w:styleId="Hypertextovodkaz">
    <w:name w:val="Hyperlink"/>
    <w:basedOn w:val="Standardnpsmoodstavce"/>
    <w:uiPriority w:val="99"/>
    <w:unhideWhenUsed/>
    <w:rsid w:val="0083213A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8402C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val="en-GB"/>
    </w:rPr>
  </w:style>
  <w:style w:type="paragraph" w:styleId="Zhlav">
    <w:name w:val="header"/>
    <w:basedOn w:val="Normln"/>
    <w:link w:val="ZhlavChar"/>
    <w:uiPriority w:val="99"/>
    <w:unhideWhenUsed/>
    <w:rsid w:val="005B10F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10FB"/>
    <w:rPr>
      <w:rFonts w:ascii="Arial" w:hAnsi="Arial" w:cs="Arial"/>
      <w:b/>
      <w:sz w:val="18"/>
      <w:szCs w:val="22"/>
      <w:lang w:val="en-GB"/>
    </w:rPr>
  </w:style>
  <w:style w:type="paragraph" w:styleId="Zpat">
    <w:name w:val="footer"/>
    <w:basedOn w:val="Normln"/>
    <w:link w:val="ZpatChar"/>
    <w:uiPriority w:val="99"/>
    <w:unhideWhenUsed/>
    <w:rsid w:val="005B10F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10FB"/>
    <w:rPr>
      <w:rFonts w:ascii="Arial" w:hAnsi="Arial" w:cs="Arial"/>
      <w:b/>
      <w:sz w:val="18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6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2</Pages>
  <Words>606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AQE advisors, a.s.</Company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Krejčí</dc:creator>
  <cp:keywords/>
  <dc:description/>
  <cp:lastModifiedBy>Ondřej Krejčí</cp:lastModifiedBy>
  <cp:revision>21</cp:revision>
  <cp:lastPrinted>2021-03-26T11:52:00Z</cp:lastPrinted>
  <dcterms:created xsi:type="dcterms:W3CDTF">2021-03-24T09:59:00Z</dcterms:created>
  <dcterms:modified xsi:type="dcterms:W3CDTF">2021-04-06T11:30:00Z</dcterms:modified>
</cp:coreProperties>
</file>