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BC71F" w14:textId="1475F74A" w:rsidR="00E62FDB" w:rsidRPr="000A3B03" w:rsidRDefault="000A3B03" w:rsidP="000A3B03">
      <w:pPr>
        <w:pStyle w:val="Nadpis2"/>
        <w:spacing w:before="0" w:after="200"/>
        <w:jc w:val="both"/>
        <w:rPr>
          <w:rFonts w:asciiTheme="minorHAnsi" w:eastAsia="Times New Roman" w:hAnsiTheme="minorHAnsi"/>
          <w:b/>
          <w:color w:val="7EA2D1"/>
        </w:rPr>
      </w:pPr>
      <w:r w:rsidRPr="003C1CA6">
        <w:rPr>
          <w:rFonts w:asciiTheme="minorHAnsi" w:eastAsia="Times New Roman" w:hAnsiTheme="minorHAnsi"/>
          <w:b/>
          <w:color w:val="7EA2D1"/>
        </w:rPr>
        <w:t xml:space="preserve">Příloha žádosti o podporu </w:t>
      </w:r>
      <w:r>
        <w:rPr>
          <w:rFonts w:asciiTheme="minorHAnsi" w:eastAsia="Times New Roman" w:hAnsiTheme="minorHAnsi"/>
          <w:b/>
          <w:color w:val="7EA2D1"/>
        </w:rPr>
        <w:t>z OP VVV</w:t>
      </w:r>
      <w:r w:rsidRPr="003C1CA6">
        <w:rPr>
          <w:rFonts w:asciiTheme="minorHAnsi" w:eastAsia="Times New Roman" w:hAnsiTheme="minorHAnsi"/>
          <w:b/>
          <w:color w:val="7EA2D1"/>
        </w:rPr>
        <w:t xml:space="preserve"> </w:t>
      </w:r>
    </w:p>
    <w:p w14:paraId="2E374DCB" w14:textId="29907B66" w:rsidR="003D1F5E" w:rsidRPr="000A3B03" w:rsidRDefault="003D1F5E" w:rsidP="000A3B03">
      <w:pPr>
        <w:pStyle w:val="Nadpis1"/>
        <w:spacing w:before="0" w:after="200"/>
        <w:jc w:val="both"/>
        <w:rPr>
          <w:rFonts w:asciiTheme="minorHAnsi" w:eastAsia="Times New Roman" w:hAnsiTheme="minorHAnsi"/>
          <w:b/>
          <w:bCs/>
          <w:color w:val="003399"/>
          <w:sz w:val="28"/>
          <w:szCs w:val="28"/>
        </w:rPr>
      </w:pPr>
      <w:r w:rsidRPr="000A3B03">
        <w:rPr>
          <w:rFonts w:asciiTheme="minorHAnsi" w:eastAsia="Times New Roman" w:hAnsiTheme="minorHAnsi"/>
          <w:b/>
          <w:bCs/>
          <w:color w:val="003399"/>
          <w:sz w:val="28"/>
          <w:szCs w:val="28"/>
        </w:rPr>
        <w:t>Stanovisko Regionální stálé konference</w:t>
      </w:r>
      <w:r w:rsidR="000A3B03">
        <w:rPr>
          <w:rFonts w:asciiTheme="minorHAnsi" w:eastAsia="Times New Roman" w:hAnsiTheme="minorHAnsi"/>
          <w:b/>
          <w:bCs/>
          <w:color w:val="003399"/>
          <w:sz w:val="28"/>
          <w:szCs w:val="28"/>
        </w:rPr>
        <w:t xml:space="preserve"> </w:t>
      </w:r>
      <w:r w:rsidRPr="000A3B03">
        <w:rPr>
          <w:rFonts w:asciiTheme="minorHAnsi" w:eastAsia="Times New Roman" w:hAnsiTheme="minorHAnsi"/>
          <w:b/>
          <w:bCs/>
          <w:color w:val="003399"/>
          <w:sz w:val="28"/>
          <w:szCs w:val="28"/>
        </w:rPr>
        <w:t>k vymezení území realizace a dopadu Místních akčních plánů rozvoje vzdělávání II</w:t>
      </w:r>
    </w:p>
    <w:p w14:paraId="0132DB53" w14:textId="5BEDC054" w:rsidR="0045493F" w:rsidRDefault="0045493F" w:rsidP="000A3B03">
      <w:pPr>
        <w:spacing w:line="240" w:lineRule="auto"/>
        <w:jc w:val="both"/>
        <w:rPr>
          <w:rFonts w:cs="Calibri"/>
          <w:sz w:val="24"/>
          <w:szCs w:val="24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028"/>
        <w:gridCol w:w="7260"/>
      </w:tblGrid>
      <w:tr w:rsidR="003D1F5E" w14:paraId="648ACC29" w14:textId="77777777" w:rsidTr="000A3B03">
        <w:tc>
          <w:tcPr>
            <w:tcW w:w="1092" w:type="pct"/>
            <w:shd w:val="clear" w:color="auto" w:fill="auto"/>
            <w:vAlign w:val="center"/>
          </w:tcPr>
          <w:p w14:paraId="521C649C" w14:textId="241F9184" w:rsidR="003D1F5E" w:rsidRDefault="003D1F5E" w:rsidP="000A3B03">
            <w:pPr>
              <w:spacing w:after="160" w:line="259" w:lineRule="auto"/>
              <w:rPr>
                <w:rFonts w:cs="Calibri"/>
                <w:sz w:val="24"/>
                <w:szCs w:val="24"/>
              </w:rPr>
            </w:pPr>
            <w:r w:rsidRPr="000A3B03">
              <w:rPr>
                <w:rFonts w:asciiTheme="minorHAnsi" w:hAnsiTheme="minorHAnsi" w:cs="Arial"/>
                <w:b/>
              </w:rPr>
              <w:t>Kraj</w:t>
            </w:r>
          </w:p>
        </w:tc>
        <w:sdt>
          <w:sdtPr>
            <w:rPr>
              <w:rFonts w:cs="Calibri"/>
              <w:sz w:val="24"/>
              <w:szCs w:val="24"/>
            </w:rPr>
            <w:id w:val="1939402607"/>
            <w:placeholder>
              <w:docPart w:val="6B7B80C214414AC0B0795C854E18FE18"/>
            </w:placeholder>
            <w:dropDownList>
              <w:listItem w:value="Zvolte položku."/>
              <w:listItem w:displayText="Hlavní město Praha" w:value="Hlavní město Praha"/>
              <w:listItem w:displayText="Jihočeský " w:value="Jihočeský "/>
              <w:listItem w:displayText="Jihomoravský" w:value="Jihomoravský"/>
              <w:listItem w:displayText="Karlovarský" w:value="Karlovarský"/>
              <w:listItem w:displayText="Královehradecký" w:value="Královehradecký"/>
              <w:listItem w:displayText="Liberecký" w:value="Liberecký"/>
              <w:listItem w:displayText="Moravskoslezský" w:value="Moravskoslezský"/>
              <w:listItem w:displayText="Olomoucký" w:value="Olomoucký"/>
              <w:listItem w:displayText="Pardubický" w:value="Pardubický"/>
              <w:listItem w:displayText="Plzeňský" w:value="Plzeňský"/>
              <w:listItem w:displayText="Středočeský" w:value="Středočeský"/>
              <w:listItem w:displayText="Ústecký" w:value="Ústecký"/>
              <w:listItem w:displayText="Vysočina" w:value="Vysočina"/>
              <w:listItem w:displayText="Zlínský" w:value="Zlínský"/>
            </w:dropDownList>
          </w:sdtPr>
          <w:sdtEndPr/>
          <w:sdtContent>
            <w:tc>
              <w:tcPr>
                <w:tcW w:w="3908" w:type="pct"/>
                <w:vAlign w:val="center"/>
              </w:tcPr>
              <w:p w14:paraId="264C9F5F" w14:textId="5E8BF05B" w:rsidR="003D1F5E" w:rsidRDefault="00823CD3" w:rsidP="000A3B03">
                <w:pPr>
                  <w:spacing w:line="240" w:lineRule="auto"/>
                  <w:jc w:val="center"/>
                  <w:rPr>
                    <w:rFonts w:cs="Calibri"/>
                    <w:sz w:val="24"/>
                    <w:szCs w:val="24"/>
                  </w:rPr>
                </w:pPr>
                <w:r>
                  <w:rPr>
                    <w:rFonts w:cs="Calibri"/>
                    <w:sz w:val="24"/>
                    <w:szCs w:val="24"/>
                  </w:rPr>
                  <w:t>Karlovarský</w:t>
                </w:r>
              </w:p>
            </w:tc>
          </w:sdtContent>
        </w:sdt>
      </w:tr>
    </w:tbl>
    <w:p w14:paraId="071C51DB" w14:textId="77777777" w:rsidR="003D1F5E" w:rsidRPr="00A564D7" w:rsidRDefault="003D1F5E" w:rsidP="000A3B03">
      <w:pPr>
        <w:spacing w:line="240" w:lineRule="auto"/>
        <w:jc w:val="both"/>
        <w:rPr>
          <w:rFonts w:eastAsia="Times New Roman" w:cs="Calibri"/>
          <w:szCs w:val="20"/>
          <w:lang w:eastAsia="cs-CZ"/>
        </w:rPr>
      </w:pPr>
    </w:p>
    <w:p w14:paraId="647CEA2A" w14:textId="5ACF9A25" w:rsidR="003D1F5E" w:rsidRPr="00A564D7" w:rsidRDefault="00A564D7" w:rsidP="000A3B03">
      <w:pPr>
        <w:spacing w:line="240" w:lineRule="auto"/>
        <w:jc w:val="both"/>
        <w:rPr>
          <w:rFonts w:eastAsia="Times New Roman" w:cs="Calibri"/>
          <w:szCs w:val="20"/>
          <w:lang w:eastAsia="cs-CZ"/>
        </w:rPr>
      </w:pPr>
      <w:r w:rsidRPr="00A564D7">
        <w:rPr>
          <w:rFonts w:eastAsia="Times New Roman" w:cs="Calibri"/>
          <w:szCs w:val="20"/>
          <w:lang w:eastAsia="cs-CZ"/>
        </w:rPr>
        <w:t xml:space="preserve">Regionální stálá konference </w:t>
      </w:r>
      <w:r w:rsidR="00075943">
        <w:rPr>
          <w:rFonts w:eastAsia="Times New Roman" w:cs="Calibri"/>
          <w:szCs w:val="20"/>
          <w:lang w:eastAsia="cs-CZ"/>
        </w:rPr>
        <w:t xml:space="preserve">(RSK) </w:t>
      </w:r>
      <w:r w:rsidRPr="00A564D7">
        <w:rPr>
          <w:rFonts w:eastAsia="Times New Roman" w:cs="Calibri"/>
          <w:szCs w:val="20"/>
          <w:lang w:eastAsia="cs-CZ"/>
        </w:rPr>
        <w:t>vymezuje jednotlivá území pro realizaci MAP II.</w:t>
      </w:r>
    </w:p>
    <w:p w14:paraId="7C15E3A2" w14:textId="03E74518" w:rsidR="00A564D7" w:rsidRPr="006E0E6F" w:rsidRDefault="00A564D7" w:rsidP="000A3B03">
      <w:pPr>
        <w:spacing w:line="240" w:lineRule="auto"/>
        <w:jc w:val="both"/>
        <w:rPr>
          <w:rFonts w:eastAsia="Times New Roman" w:cs="Calibri"/>
          <w:szCs w:val="20"/>
          <w:lang w:eastAsia="cs-CZ"/>
        </w:rPr>
      </w:pPr>
      <w:r w:rsidRPr="00A564D7">
        <w:rPr>
          <w:rFonts w:eastAsia="Times New Roman" w:cs="Calibri"/>
          <w:szCs w:val="20"/>
          <w:lang w:eastAsia="cs-CZ"/>
        </w:rPr>
        <w:t>Na každém území bude realizován 1 projekt.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564D7" w14:paraId="7EB420F3" w14:textId="77777777" w:rsidTr="000A3B03">
        <w:tc>
          <w:tcPr>
            <w:tcW w:w="9062" w:type="dxa"/>
            <w:gridSpan w:val="3"/>
            <w:shd w:val="clear" w:color="auto" w:fill="003399"/>
          </w:tcPr>
          <w:p w14:paraId="49A29ED5" w14:textId="448A2CD8" w:rsidR="00A564D7" w:rsidRPr="006E0E6F" w:rsidRDefault="00A564D7" w:rsidP="000A3B03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/>
                <w:sz w:val="22"/>
              </w:rPr>
            </w:pPr>
            <w:r w:rsidRPr="006E0E6F">
              <w:rPr>
                <w:rFonts w:ascii="Calibri" w:hAnsi="Calibri" w:cs="Calibri"/>
                <w:b/>
                <w:sz w:val="22"/>
              </w:rPr>
              <w:t>Ú</w:t>
            </w:r>
            <w:r w:rsidR="006E0E6F">
              <w:rPr>
                <w:rFonts w:ascii="Calibri" w:hAnsi="Calibri" w:cs="Calibri"/>
                <w:b/>
                <w:sz w:val="22"/>
              </w:rPr>
              <w:t xml:space="preserve"> </w:t>
            </w:r>
            <w:r w:rsidRPr="006E0E6F">
              <w:rPr>
                <w:rFonts w:ascii="Calibri" w:hAnsi="Calibri" w:cs="Calibri"/>
                <w:b/>
                <w:sz w:val="22"/>
              </w:rPr>
              <w:t>z</w:t>
            </w:r>
            <w:r w:rsidR="006E0E6F">
              <w:rPr>
                <w:rFonts w:ascii="Calibri" w:hAnsi="Calibri" w:cs="Calibri"/>
                <w:b/>
                <w:sz w:val="22"/>
              </w:rPr>
              <w:t> </w:t>
            </w:r>
            <w:r w:rsidRPr="006E0E6F">
              <w:rPr>
                <w:rFonts w:ascii="Calibri" w:hAnsi="Calibri" w:cs="Calibri"/>
                <w:b/>
                <w:sz w:val="22"/>
              </w:rPr>
              <w:t>e</w:t>
            </w:r>
            <w:r w:rsidR="006E0E6F">
              <w:rPr>
                <w:rFonts w:ascii="Calibri" w:hAnsi="Calibri" w:cs="Calibri"/>
                <w:b/>
                <w:sz w:val="22"/>
              </w:rPr>
              <w:t xml:space="preserve"> </w:t>
            </w:r>
            <w:r w:rsidRPr="006E0E6F">
              <w:rPr>
                <w:rFonts w:ascii="Calibri" w:hAnsi="Calibri" w:cs="Calibri"/>
                <w:b/>
                <w:sz w:val="22"/>
              </w:rPr>
              <w:t>m</w:t>
            </w:r>
            <w:r w:rsidR="006E0E6F">
              <w:rPr>
                <w:rFonts w:ascii="Calibri" w:hAnsi="Calibri" w:cs="Calibri"/>
                <w:b/>
                <w:sz w:val="22"/>
              </w:rPr>
              <w:t xml:space="preserve"> </w:t>
            </w:r>
            <w:r w:rsidRPr="006E0E6F">
              <w:rPr>
                <w:rFonts w:ascii="Calibri" w:hAnsi="Calibri" w:cs="Calibri"/>
                <w:b/>
                <w:sz w:val="22"/>
              </w:rPr>
              <w:t>í</w:t>
            </w:r>
          </w:p>
        </w:tc>
      </w:tr>
      <w:tr w:rsidR="00A564D7" w14:paraId="340247C2" w14:textId="77777777" w:rsidTr="000A3B03">
        <w:tc>
          <w:tcPr>
            <w:tcW w:w="3020" w:type="dxa"/>
            <w:shd w:val="clear" w:color="auto" w:fill="7EA2D1"/>
            <w:vAlign w:val="center"/>
          </w:tcPr>
          <w:p w14:paraId="5F6106BB" w14:textId="1ED730B4" w:rsidR="00A564D7" w:rsidRPr="006E0E6F" w:rsidRDefault="00A564D7" w:rsidP="000A3B03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/>
                <w:sz w:val="22"/>
              </w:rPr>
            </w:pPr>
            <w:r w:rsidRPr="006E0E6F">
              <w:rPr>
                <w:rFonts w:ascii="Calibri" w:hAnsi="Calibri" w:cs="Calibri"/>
                <w:b/>
                <w:sz w:val="22"/>
              </w:rPr>
              <w:t>Obec s rozšířenou působností</w:t>
            </w:r>
          </w:p>
        </w:tc>
        <w:tc>
          <w:tcPr>
            <w:tcW w:w="3021" w:type="dxa"/>
            <w:shd w:val="clear" w:color="auto" w:fill="7EA2D1"/>
            <w:vAlign w:val="center"/>
          </w:tcPr>
          <w:p w14:paraId="284C28E6" w14:textId="1B6B31E8" w:rsidR="00A564D7" w:rsidRPr="006E0E6F" w:rsidRDefault="00A564D7" w:rsidP="000A3B03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/>
                <w:sz w:val="22"/>
              </w:rPr>
            </w:pPr>
            <w:r w:rsidRPr="006E0E6F">
              <w:rPr>
                <w:rFonts w:ascii="Calibri" w:hAnsi="Calibri" w:cs="Calibri"/>
                <w:b/>
                <w:sz w:val="22"/>
              </w:rPr>
              <w:t>Území dopadu MAP II – výčet jednotlivých obcí na území správního obvodu obce</w:t>
            </w:r>
            <w:r w:rsidR="000A3B03">
              <w:rPr>
                <w:rFonts w:ascii="Calibri" w:hAnsi="Calibri" w:cs="Calibri"/>
                <w:b/>
                <w:sz w:val="22"/>
              </w:rPr>
              <w:t xml:space="preserve"> s rozšířenou působností, popř. </w:t>
            </w:r>
            <w:r w:rsidRPr="006E0E6F">
              <w:rPr>
                <w:rFonts w:ascii="Calibri" w:hAnsi="Calibri" w:cs="Calibri"/>
                <w:b/>
                <w:sz w:val="22"/>
              </w:rPr>
              <w:t xml:space="preserve">při uplatnění výjimky </w:t>
            </w:r>
            <w:r w:rsidR="006E0E6F" w:rsidRPr="001E705A">
              <w:rPr>
                <w:rFonts w:ascii="Calibri" w:hAnsi="Calibri" w:cs="Calibri"/>
                <w:b/>
                <w:sz w:val="22"/>
              </w:rPr>
              <w:t>dle Postupů MAP II</w:t>
            </w:r>
            <w:r w:rsidRPr="006E0E6F">
              <w:rPr>
                <w:rFonts w:ascii="Calibri" w:hAnsi="Calibri" w:cs="Calibri"/>
                <w:b/>
                <w:sz w:val="22"/>
              </w:rPr>
              <w:t xml:space="preserve"> </w:t>
            </w:r>
          </w:p>
        </w:tc>
        <w:tc>
          <w:tcPr>
            <w:tcW w:w="3021" w:type="dxa"/>
            <w:shd w:val="clear" w:color="auto" w:fill="7EA2D1"/>
            <w:vAlign w:val="center"/>
          </w:tcPr>
          <w:p w14:paraId="0CC9C7CA" w14:textId="6C3FDAE2" w:rsidR="00A564D7" w:rsidRPr="006E0E6F" w:rsidRDefault="006E0E6F" w:rsidP="000A3B03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/>
                <w:sz w:val="22"/>
              </w:rPr>
            </w:pPr>
            <w:r w:rsidRPr="006E0E6F">
              <w:rPr>
                <w:rFonts w:ascii="Calibri" w:hAnsi="Calibri" w:cs="Calibri"/>
                <w:b/>
                <w:sz w:val="22"/>
              </w:rPr>
              <w:t>Žadatel</w:t>
            </w:r>
          </w:p>
        </w:tc>
      </w:tr>
      <w:tr w:rsidR="00A564D7" w14:paraId="61A6F87E" w14:textId="77777777" w:rsidTr="00A564D7">
        <w:tc>
          <w:tcPr>
            <w:tcW w:w="3020" w:type="dxa"/>
          </w:tcPr>
          <w:p w14:paraId="568799DE" w14:textId="3990C733" w:rsidR="00A564D7" w:rsidRPr="00823CD3" w:rsidRDefault="00823CD3" w:rsidP="000A3B03">
            <w:pPr>
              <w:pStyle w:val="Odstavec"/>
              <w:spacing w:after="200" w:line="240" w:lineRule="auto"/>
              <w:ind w:firstLine="0"/>
              <w:jc w:val="both"/>
              <w:rPr>
                <w:rFonts w:ascii="Calibri" w:hAnsi="Calibri" w:cs="Calibri"/>
                <w:b/>
                <w:sz w:val="28"/>
                <w:szCs w:val="28"/>
              </w:rPr>
            </w:pPr>
            <w:r w:rsidRPr="00823CD3">
              <w:rPr>
                <w:rFonts w:ascii="Calibri" w:hAnsi="Calibri" w:cs="Calibri"/>
                <w:b/>
                <w:sz w:val="28"/>
                <w:szCs w:val="28"/>
              </w:rPr>
              <w:t>Mariánské Lázně</w:t>
            </w:r>
          </w:p>
        </w:tc>
        <w:tc>
          <w:tcPr>
            <w:tcW w:w="3021" w:type="dxa"/>
          </w:tcPr>
          <w:p w14:paraId="75EB65CA" w14:textId="77777777" w:rsidR="00BE0214" w:rsidRDefault="00823CD3" w:rsidP="00BE0214">
            <w:pPr>
              <w:pStyle w:val="Odstavec"/>
              <w:spacing w:after="0" w:line="240" w:lineRule="auto"/>
              <w:ind w:firstLine="0"/>
              <w:jc w:val="both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Mariánské Lázně, </w:t>
            </w:r>
          </w:p>
          <w:p w14:paraId="59ABFEDB" w14:textId="77777777" w:rsidR="00BE0214" w:rsidRDefault="00823CD3" w:rsidP="00BE0214">
            <w:pPr>
              <w:pStyle w:val="Odstavec"/>
              <w:spacing w:after="0" w:line="240" w:lineRule="auto"/>
              <w:ind w:firstLine="0"/>
              <w:jc w:val="both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Mnichov</w:t>
            </w:r>
            <w:r w:rsidR="00BE0214">
              <w:rPr>
                <w:rFonts w:ascii="Calibri" w:hAnsi="Calibri" w:cs="Calibri"/>
                <w:sz w:val="22"/>
              </w:rPr>
              <w:t>,</w:t>
            </w:r>
            <w:r>
              <w:rPr>
                <w:rFonts w:ascii="Calibri" w:hAnsi="Calibri" w:cs="Calibri"/>
                <w:sz w:val="22"/>
              </w:rPr>
              <w:t xml:space="preserve"> </w:t>
            </w:r>
          </w:p>
          <w:p w14:paraId="26A5A7BA" w14:textId="77777777" w:rsidR="00BE0214" w:rsidRDefault="00823CD3" w:rsidP="00BE0214">
            <w:pPr>
              <w:pStyle w:val="Odstavec"/>
              <w:spacing w:after="0" w:line="240" w:lineRule="auto"/>
              <w:ind w:firstLine="0"/>
              <w:jc w:val="both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Lázně Kynžvart, </w:t>
            </w:r>
          </w:p>
          <w:p w14:paraId="41A7A298" w14:textId="77777777" w:rsidR="00BE0214" w:rsidRDefault="00823CD3" w:rsidP="00BE0214">
            <w:pPr>
              <w:pStyle w:val="Odstavec"/>
              <w:spacing w:after="0" w:line="240" w:lineRule="auto"/>
              <w:ind w:firstLine="0"/>
              <w:jc w:val="both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Prameny, </w:t>
            </w:r>
          </w:p>
          <w:p w14:paraId="6C02586F" w14:textId="77777777" w:rsidR="00BE0214" w:rsidRDefault="00823CD3" w:rsidP="00BE0214">
            <w:pPr>
              <w:pStyle w:val="Odstavec"/>
              <w:spacing w:after="0" w:line="240" w:lineRule="auto"/>
              <w:ind w:firstLine="0"/>
              <w:jc w:val="both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Velká Hleďsebe, </w:t>
            </w:r>
          </w:p>
          <w:p w14:paraId="070E74DA" w14:textId="77777777" w:rsidR="00BE0214" w:rsidRDefault="00823CD3" w:rsidP="00BE0214">
            <w:pPr>
              <w:pStyle w:val="Odstavec"/>
              <w:spacing w:after="0" w:line="240" w:lineRule="auto"/>
              <w:ind w:firstLine="0"/>
              <w:jc w:val="both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Valy, </w:t>
            </w:r>
          </w:p>
          <w:p w14:paraId="78FD2D5E" w14:textId="77777777" w:rsidR="00BE0214" w:rsidRDefault="00823CD3" w:rsidP="00BE0214">
            <w:pPr>
              <w:pStyle w:val="Odstavec"/>
              <w:spacing w:after="0" w:line="240" w:lineRule="auto"/>
              <w:ind w:firstLine="0"/>
              <w:jc w:val="both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Stará Voda, </w:t>
            </w:r>
          </w:p>
          <w:p w14:paraId="754AC09C" w14:textId="77777777" w:rsidR="00BE0214" w:rsidRDefault="00823CD3" w:rsidP="00BE0214">
            <w:pPr>
              <w:pStyle w:val="Odstavec"/>
              <w:spacing w:after="0" w:line="240" w:lineRule="auto"/>
              <w:ind w:firstLine="0"/>
              <w:jc w:val="both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Ovesné Kladruby, </w:t>
            </w:r>
          </w:p>
          <w:p w14:paraId="62C8BDB5" w14:textId="77777777" w:rsidR="00BE0214" w:rsidRDefault="00823CD3" w:rsidP="00BE0214">
            <w:pPr>
              <w:pStyle w:val="Odstavec"/>
              <w:spacing w:after="0" w:line="240" w:lineRule="auto"/>
              <w:ind w:firstLine="0"/>
              <w:jc w:val="both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Drmoul, </w:t>
            </w:r>
          </w:p>
          <w:p w14:paraId="2FE97A31" w14:textId="77777777" w:rsidR="00BE0214" w:rsidRDefault="00823CD3" w:rsidP="00BE0214">
            <w:pPr>
              <w:pStyle w:val="Odstavec"/>
              <w:spacing w:after="0" w:line="240" w:lineRule="auto"/>
              <w:ind w:firstLine="0"/>
              <w:jc w:val="both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Vlkovice, </w:t>
            </w:r>
          </w:p>
          <w:p w14:paraId="7118FF4B" w14:textId="77777777" w:rsidR="00BE0214" w:rsidRDefault="00823CD3" w:rsidP="00BE0214">
            <w:pPr>
              <w:pStyle w:val="Odstavec"/>
              <w:spacing w:after="0" w:line="240" w:lineRule="auto"/>
              <w:ind w:firstLine="0"/>
              <w:jc w:val="both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Tři Sekery, </w:t>
            </w:r>
          </w:p>
          <w:p w14:paraId="0E700702" w14:textId="77777777" w:rsidR="00BE0214" w:rsidRDefault="00823CD3" w:rsidP="00BE0214">
            <w:pPr>
              <w:pStyle w:val="Odstavec"/>
              <w:spacing w:after="0" w:line="240" w:lineRule="auto"/>
              <w:ind w:firstLine="0"/>
              <w:jc w:val="both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Trstěnice, </w:t>
            </w:r>
          </w:p>
          <w:p w14:paraId="203343F9" w14:textId="77777777" w:rsidR="00BE0214" w:rsidRDefault="00823CD3" w:rsidP="00BE0214">
            <w:pPr>
              <w:pStyle w:val="Odstavec"/>
              <w:spacing w:after="0" w:line="240" w:lineRule="auto"/>
              <w:ind w:firstLine="0"/>
              <w:jc w:val="both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Dolní Žandov, </w:t>
            </w:r>
          </w:p>
          <w:p w14:paraId="2B26C2ED" w14:textId="69C359E2" w:rsidR="00A564D7" w:rsidRDefault="00823CD3" w:rsidP="00BE0214">
            <w:pPr>
              <w:pStyle w:val="Odstavec"/>
              <w:spacing w:after="0" w:line="240" w:lineRule="auto"/>
              <w:ind w:firstLine="0"/>
              <w:jc w:val="both"/>
              <w:rPr>
                <w:rFonts w:ascii="Calibri" w:hAnsi="Calibri" w:cs="Calibri"/>
                <w:sz w:val="22"/>
              </w:rPr>
            </w:pPr>
            <w:proofErr w:type="spellStart"/>
            <w:r>
              <w:rPr>
                <w:rFonts w:ascii="Calibri" w:hAnsi="Calibri" w:cs="Calibri"/>
                <w:sz w:val="22"/>
              </w:rPr>
              <w:t>Zádub-Závišín</w:t>
            </w:r>
            <w:proofErr w:type="spellEnd"/>
          </w:p>
        </w:tc>
        <w:tc>
          <w:tcPr>
            <w:tcW w:w="3021" w:type="dxa"/>
          </w:tcPr>
          <w:p w14:paraId="0910B972" w14:textId="74716667" w:rsidR="00A564D7" w:rsidRPr="00823CD3" w:rsidRDefault="00823CD3" w:rsidP="000A3B03">
            <w:pPr>
              <w:pStyle w:val="Odstavec"/>
              <w:spacing w:after="200" w:line="240" w:lineRule="auto"/>
              <w:ind w:firstLine="0"/>
              <w:jc w:val="both"/>
              <w:rPr>
                <w:rFonts w:ascii="Calibri" w:hAnsi="Calibri" w:cs="Calibri"/>
                <w:b/>
                <w:sz w:val="28"/>
                <w:szCs w:val="28"/>
              </w:rPr>
            </w:pPr>
            <w:r w:rsidRPr="00823CD3">
              <w:rPr>
                <w:rFonts w:ascii="Calibri" w:hAnsi="Calibri" w:cs="Calibri"/>
                <w:b/>
                <w:sz w:val="28"/>
                <w:szCs w:val="28"/>
              </w:rPr>
              <w:t>Mariánskolázeňsko</w:t>
            </w:r>
            <w:r>
              <w:rPr>
                <w:rFonts w:ascii="Calibri" w:hAnsi="Calibri" w:cs="Calibri"/>
                <w:sz w:val="22"/>
              </w:rPr>
              <w:t xml:space="preserve"> dobrovolný svazek obcí</w:t>
            </w:r>
          </w:p>
        </w:tc>
      </w:tr>
    </w:tbl>
    <w:p w14:paraId="6ECAC997" w14:textId="77777777" w:rsidR="00A564D7" w:rsidRDefault="00A564D7" w:rsidP="000A3B03">
      <w:pPr>
        <w:pStyle w:val="Odstavec"/>
        <w:spacing w:after="200" w:line="240" w:lineRule="auto"/>
        <w:ind w:firstLine="0"/>
        <w:jc w:val="center"/>
        <w:rPr>
          <w:rFonts w:ascii="Calibri" w:hAnsi="Calibri" w:cs="Calibri"/>
          <w:sz w:val="22"/>
        </w:rPr>
      </w:pPr>
    </w:p>
    <w:p w14:paraId="47941A61" w14:textId="22904C23" w:rsidR="0045493F" w:rsidRDefault="00A564D7" w:rsidP="000A3B03">
      <w:pPr>
        <w:pStyle w:val="Odstavec"/>
        <w:spacing w:after="200" w:line="240" w:lineRule="auto"/>
        <w:ind w:firstLine="0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Regionální stálá konference tímto potvrzuje území pro realizaci MAP II.</w:t>
      </w:r>
    </w:p>
    <w:p w14:paraId="17C4E54D" w14:textId="77777777" w:rsidR="0045493F" w:rsidRDefault="0045493F" w:rsidP="006F68AD">
      <w:pPr>
        <w:pStyle w:val="Odstavec"/>
        <w:ind w:firstLine="0"/>
        <w:rPr>
          <w:rFonts w:ascii="Calibri" w:hAnsi="Calibri" w:cs="Calibri"/>
          <w:sz w:val="22"/>
        </w:rPr>
      </w:pPr>
    </w:p>
    <w:p w14:paraId="4FF752BE" w14:textId="39727BD5" w:rsidR="000A3B03" w:rsidRDefault="000A3B03" w:rsidP="000A3B03">
      <w:pPr>
        <w:tabs>
          <w:tab w:val="left" w:pos="4820"/>
        </w:tabs>
        <w:rPr>
          <w:rFonts w:ascii="Times New Roman" w:eastAsia="Times New Roman" w:hAnsi="Times New Roman" w:cs="Arial"/>
          <w:sz w:val="24"/>
          <w:szCs w:val="20"/>
          <w:lang w:eastAsia="cs-CZ"/>
        </w:rPr>
      </w:pPr>
      <w:r>
        <w:rPr>
          <w:rFonts w:cs="Arial"/>
        </w:rPr>
        <w:t xml:space="preserve">V </w:t>
      </w:r>
      <w:r w:rsidRPr="00596A05">
        <w:rPr>
          <w:rFonts w:ascii="Times New Roman" w:eastAsia="Times New Roman" w:hAnsi="Times New Roman" w:cs="Arial"/>
          <w:sz w:val="24"/>
          <w:szCs w:val="20"/>
          <w:lang w:eastAsia="cs-CZ"/>
        </w:rPr>
        <w:t xml:space="preserve">………………………. </w:t>
      </w:r>
      <w:proofErr w:type="gramStart"/>
      <w:r w:rsidRPr="00596A05">
        <w:rPr>
          <w:rFonts w:ascii="Times New Roman" w:eastAsia="Times New Roman" w:hAnsi="Times New Roman" w:cs="Arial"/>
          <w:sz w:val="24"/>
          <w:szCs w:val="20"/>
          <w:lang w:eastAsia="cs-CZ"/>
        </w:rPr>
        <w:t>dne</w:t>
      </w:r>
      <w:proofErr w:type="gramEnd"/>
      <w:r>
        <w:rPr>
          <w:rFonts w:cs="Arial"/>
        </w:rPr>
        <w:t xml:space="preserve"> </w:t>
      </w:r>
      <w:r w:rsidRPr="00596A05">
        <w:rPr>
          <w:rFonts w:ascii="Times New Roman" w:eastAsia="Times New Roman" w:hAnsi="Times New Roman" w:cs="Arial"/>
          <w:sz w:val="24"/>
          <w:szCs w:val="20"/>
          <w:lang w:eastAsia="cs-CZ"/>
        </w:rPr>
        <w:t>……………….</w:t>
      </w:r>
    </w:p>
    <w:p w14:paraId="78057CD5" w14:textId="77777777" w:rsidR="00596A05" w:rsidRDefault="00596A05" w:rsidP="000A3B03">
      <w:pPr>
        <w:tabs>
          <w:tab w:val="left" w:pos="4820"/>
        </w:tabs>
        <w:rPr>
          <w:rFonts w:cs="Arial"/>
        </w:rPr>
      </w:pPr>
    </w:p>
    <w:p w14:paraId="0C15A7E7" w14:textId="44BB61F3" w:rsidR="0045493F" w:rsidRDefault="00596A05" w:rsidP="006F68AD">
      <w:pPr>
        <w:pStyle w:val="Odstavec"/>
        <w:ind w:firstLine="0"/>
        <w:rPr>
          <w:rFonts w:cs="Arial"/>
        </w:rPr>
      </w:pP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</w:r>
      <w:r w:rsidR="0045493F">
        <w:rPr>
          <w:rFonts w:ascii="Calibri" w:hAnsi="Calibri" w:cs="Calibri"/>
          <w:sz w:val="22"/>
        </w:rPr>
        <w:tab/>
      </w:r>
      <w:r w:rsidR="00075943">
        <w:rPr>
          <w:rFonts w:ascii="Calibri" w:hAnsi="Calibri" w:cs="Calibri"/>
          <w:sz w:val="22"/>
        </w:rPr>
        <w:tab/>
      </w:r>
      <w:r w:rsidR="00075943">
        <w:rPr>
          <w:rFonts w:ascii="Calibri" w:hAnsi="Calibri" w:cs="Calibri"/>
          <w:sz w:val="22"/>
        </w:rPr>
        <w:tab/>
      </w:r>
      <w:r w:rsidR="000A3B03">
        <w:rPr>
          <w:rFonts w:cs="Arial"/>
        </w:rPr>
        <w:t>…………………………………………</w:t>
      </w:r>
    </w:p>
    <w:p w14:paraId="768687B1" w14:textId="60277A1E" w:rsidR="00596A05" w:rsidRDefault="00596A05" w:rsidP="00596A05">
      <w:pPr>
        <w:spacing w:after="0" w:line="240" w:lineRule="auto"/>
        <w:ind w:left="4956" w:firstLine="54"/>
        <w:jc w:val="center"/>
        <w:rPr>
          <w:rFonts w:cs="Calibri"/>
        </w:rPr>
      </w:pPr>
      <w:r>
        <w:rPr>
          <w:rFonts w:ascii="Times New Roman" w:hAnsi="Times New Roman"/>
          <w:i/>
          <w:iCs/>
          <w:sz w:val="24"/>
          <w:szCs w:val="24"/>
          <w:lang w:eastAsia="cs-CZ"/>
        </w:rPr>
        <w:t xml:space="preserve">doc. Dr. Ing. Miroslav Plevný </w:t>
      </w:r>
      <w:r>
        <w:rPr>
          <w:rFonts w:ascii="Times New Roman" w:hAnsi="Times New Roman"/>
          <w:iCs/>
          <w:sz w:val="24"/>
          <w:szCs w:val="24"/>
          <w:lang w:eastAsia="cs-CZ"/>
        </w:rPr>
        <w:t xml:space="preserve">            </w:t>
      </w:r>
      <w:r w:rsidR="00D77515" w:rsidRPr="00D77515">
        <w:rPr>
          <w:rFonts w:ascii="Times New Roman" w:hAnsi="Times New Roman"/>
          <w:iCs/>
          <w:sz w:val="24"/>
          <w:szCs w:val="24"/>
          <w:lang w:eastAsia="cs-CZ"/>
        </w:rPr>
        <w:t>místopředseda RSK</w:t>
      </w:r>
      <w:bookmarkStart w:id="0" w:name="_GoBack"/>
      <w:bookmarkEnd w:id="0"/>
    </w:p>
    <w:sectPr w:rsidR="00596A05" w:rsidSect="00272288">
      <w:headerReference w:type="default" r:id="rId13"/>
      <w:footerReference w:type="default" r:id="rId14"/>
      <w:pgSz w:w="11906" w:h="16838"/>
      <w:pgMar w:top="1417" w:right="1417" w:bottom="1417" w:left="1417" w:header="708" w:footer="13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1FE947" w14:textId="77777777" w:rsidR="00DB4B3D" w:rsidRDefault="00DB4B3D" w:rsidP="003C40FE">
      <w:pPr>
        <w:spacing w:after="0" w:line="240" w:lineRule="auto"/>
      </w:pPr>
      <w:r>
        <w:separator/>
      </w:r>
    </w:p>
  </w:endnote>
  <w:endnote w:type="continuationSeparator" w:id="0">
    <w:p w14:paraId="09DB4C31" w14:textId="77777777" w:rsidR="00DB4B3D" w:rsidRDefault="00DB4B3D" w:rsidP="003C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9A8398" w14:textId="4C624F22" w:rsidR="00260548" w:rsidRDefault="00272288">
    <w:pPr>
      <w:pStyle w:val="Zpat"/>
    </w:pPr>
    <w:r w:rsidRPr="007604FE">
      <w:rPr>
        <w:noProof/>
        <w:lang w:eastAsia="cs-CZ"/>
      </w:rPr>
      <w:drawing>
        <wp:anchor distT="0" distB="0" distL="114300" distR="114300" simplePos="0" relativeHeight="251663872" behindDoc="1" locked="1" layoutInCell="1" allowOverlap="0" wp14:anchorId="7282AF27" wp14:editId="7FFB9FB6">
          <wp:simplePos x="0" y="0"/>
          <wp:positionH relativeFrom="margin">
            <wp:align>center</wp:align>
          </wp:positionH>
          <wp:positionV relativeFrom="paragraph">
            <wp:posOffset>-19050</wp:posOffset>
          </wp:positionV>
          <wp:extent cx="4643755" cy="1029335"/>
          <wp:effectExtent l="0" t="0" r="4445" b="0"/>
          <wp:wrapSquare wrapText="bothSides"/>
          <wp:docPr id="15" name="Obrázek 15" descr="\\op.msmt.cz\DavWWWRoot\SiteCollectionDocuments\OPVVV\12_Publicita\Vizuální identita OP VVV - platná loga 2014-2020\02_Logolinky\a) logolink horizontální a vertikální čj barevný\EU OP VVV MSMT logo horizont 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op.msmt.cz\DavWWWRoot\SiteCollectionDocuments\OPVVV\12_Publicita\Vizuální identita OP VVV - platná loga 2014-2020\02_Logolinky\a) logolink horizontální a vertikální čj barevný\EU OP VVV MSMT logo horizont CZ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3755" cy="1029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13EE70" w14:textId="77777777" w:rsidR="00DB4B3D" w:rsidRDefault="00DB4B3D" w:rsidP="003C40FE">
      <w:pPr>
        <w:spacing w:after="0" w:line="240" w:lineRule="auto"/>
      </w:pPr>
      <w:r>
        <w:separator/>
      </w:r>
    </w:p>
  </w:footnote>
  <w:footnote w:type="continuationSeparator" w:id="0">
    <w:p w14:paraId="04985AE8" w14:textId="77777777" w:rsidR="00DB4B3D" w:rsidRDefault="00DB4B3D" w:rsidP="003C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72934F" w14:textId="6C1B8DF7" w:rsidR="006F68AD" w:rsidRDefault="000A3B0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824" behindDoc="0" locked="1" layoutInCell="1" allowOverlap="0" wp14:anchorId="78223FDA" wp14:editId="40CA7DFB">
          <wp:simplePos x="0" y="0"/>
          <wp:positionH relativeFrom="margin">
            <wp:align>center</wp:align>
          </wp:positionH>
          <wp:positionV relativeFrom="topMargin">
            <wp:posOffset>172720</wp:posOffset>
          </wp:positionV>
          <wp:extent cx="7199630" cy="503555"/>
          <wp:effectExtent l="0" t="0" r="1270" b="0"/>
          <wp:wrapSquare wrapText="bothSides"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OP VVV motiv neg 14x2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9630" cy="503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96946"/>
    <w:multiLevelType w:val="hybridMultilevel"/>
    <w:tmpl w:val="CB1A3E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4511D96"/>
    <w:multiLevelType w:val="hybridMultilevel"/>
    <w:tmpl w:val="BD3C42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05220B"/>
    <w:multiLevelType w:val="hybridMultilevel"/>
    <w:tmpl w:val="624A1D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253223"/>
    <w:multiLevelType w:val="hybridMultilevel"/>
    <w:tmpl w:val="73FCF470"/>
    <w:lvl w:ilvl="0" w:tplc="951E3D3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D17"/>
    <w:rsid w:val="00075943"/>
    <w:rsid w:val="000A3B03"/>
    <w:rsid w:val="000D370A"/>
    <w:rsid w:val="000E6023"/>
    <w:rsid w:val="00163907"/>
    <w:rsid w:val="0019637A"/>
    <w:rsid w:val="001D6643"/>
    <w:rsid w:val="001E705A"/>
    <w:rsid w:val="00233DE1"/>
    <w:rsid w:val="00260548"/>
    <w:rsid w:val="00272288"/>
    <w:rsid w:val="00277D17"/>
    <w:rsid w:val="002D11EF"/>
    <w:rsid w:val="00377613"/>
    <w:rsid w:val="003C40FE"/>
    <w:rsid w:val="003D1F5E"/>
    <w:rsid w:val="00400D96"/>
    <w:rsid w:val="00424C87"/>
    <w:rsid w:val="00427622"/>
    <w:rsid w:val="0045493F"/>
    <w:rsid w:val="004663BA"/>
    <w:rsid w:val="004931F9"/>
    <w:rsid w:val="004A723B"/>
    <w:rsid w:val="004B5348"/>
    <w:rsid w:val="004E27A4"/>
    <w:rsid w:val="00596A05"/>
    <w:rsid w:val="005B71AF"/>
    <w:rsid w:val="005D7049"/>
    <w:rsid w:val="006D221E"/>
    <w:rsid w:val="006E0E6F"/>
    <w:rsid w:val="006F68AD"/>
    <w:rsid w:val="00725032"/>
    <w:rsid w:val="007C1F20"/>
    <w:rsid w:val="007E0FFE"/>
    <w:rsid w:val="007E4FAE"/>
    <w:rsid w:val="00823CD3"/>
    <w:rsid w:val="00842E6F"/>
    <w:rsid w:val="008B3FF0"/>
    <w:rsid w:val="009007E4"/>
    <w:rsid w:val="00952591"/>
    <w:rsid w:val="009B4E22"/>
    <w:rsid w:val="009B6EF2"/>
    <w:rsid w:val="009F546E"/>
    <w:rsid w:val="00A067ED"/>
    <w:rsid w:val="00A20741"/>
    <w:rsid w:val="00A564D7"/>
    <w:rsid w:val="00A80B01"/>
    <w:rsid w:val="00A842A1"/>
    <w:rsid w:val="00B24CEE"/>
    <w:rsid w:val="00B53439"/>
    <w:rsid w:val="00BE0214"/>
    <w:rsid w:val="00BF7E38"/>
    <w:rsid w:val="00C70D61"/>
    <w:rsid w:val="00C72EEB"/>
    <w:rsid w:val="00C82C2B"/>
    <w:rsid w:val="00CB0B7E"/>
    <w:rsid w:val="00D04CA2"/>
    <w:rsid w:val="00D61F2C"/>
    <w:rsid w:val="00D676CA"/>
    <w:rsid w:val="00D77515"/>
    <w:rsid w:val="00D8344D"/>
    <w:rsid w:val="00DB4B3D"/>
    <w:rsid w:val="00DE30C0"/>
    <w:rsid w:val="00DE5FAE"/>
    <w:rsid w:val="00E41E87"/>
    <w:rsid w:val="00E62FDB"/>
    <w:rsid w:val="00E97C77"/>
    <w:rsid w:val="00EB3561"/>
    <w:rsid w:val="00EC6C7D"/>
    <w:rsid w:val="00EE6AB9"/>
    <w:rsid w:val="00F033CE"/>
    <w:rsid w:val="00F16D8C"/>
    <w:rsid w:val="00F672A8"/>
    <w:rsid w:val="00FF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67293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B24C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4C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5">
    <w:name w:val="heading 5"/>
    <w:basedOn w:val="Normln"/>
    <w:next w:val="Normln"/>
    <w:link w:val="Nadpis5Char"/>
    <w:qFormat/>
    <w:rsid w:val="00377613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277D17"/>
    <w:pPr>
      <w:overflowPunct w:val="0"/>
      <w:autoSpaceDE w:val="0"/>
      <w:autoSpaceDN w:val="0"/>
      <w:adjustRightInd w:val="0"/>
      <w:spacing w:after="0" w:line="240" w:lineRule="auto"/>
      <w:ind w:left="360"/>
      <w:jc w:val="center"/>
      <w:textAlignment w:val="baseline"/>
    </w:pPr>
    <w:rPr>
      <w:rFonts w:ascii="Arial" w:eastAsia="Times New Roman" w:hAnsi="Arial"/>
      <w:b/>
      <w:sz w:val="24"/>
      <w:szCs w:val="20"/>
      <w:lang w:eastAsia="cs-CZ"/>
    </w:rPr>
  </w:style>
  <w:style w:type="character" w:customStyle="1" w:styleId="Zkladntext2Char">
    <w:name w:val="Základní text 2 Char"/>
    <w:link w:val="Zkladntext2"/>
    <w:rsid w:val="00277D17"/>
    <w:rPr>
      <w:rFonts w:ascii="Arial" w:eastAsia="Times New Roman" w:hAnsi="Arial" w:cs="Times New Roman"/>
      <w:b/>
      <w:sz w:val="24"/>
      <w:szCs w:val="20"/>
      <w:lang w:eastAsia="cs-CZ"/>
    </w:rPr>
  </w:style>
  <w:style w:type="character" w:styleId="Odkaznakoment">
    <w:name w:val="annotation reference"/>
    <w:semiHidden/>
    <w:rsid w:val="00277D17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277D1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komenteChar">
    <w:name w:val="Text komentáře Char"/>
    <w:link w:val="Textkomente"/>
    <w:semiHidden/>
    <w:rsid w:val="00277D1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77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77D1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2762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C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C40FE"/>
  </w:style>
  <w:style w:type="paragraph" w:styleId="Zpat">
    <w:name w:val="footer"/>
    <w:basedOn w:val="Normln"/>
    <w:link w:val="ZpatChar"/>
    <w:uiPriority w:val="99"/>
    <w:unhideWhenUsed/>
    <w:rsid w:val="003C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40FE"/>
  </w:style>
  <w:style w:type="character" w:customStyle="1" w:styleId="Nadpis5Char">
    <w:name w:val="Nadpis 5 Char"/>
    <w:link w:val="Nadpis5"/>
    <w:rsid w:val="00377613"/>
    <w:rPr>
      <w:rFonts w:ascii="Times New Roman" w:eastAsia="Calibri" w:hAnsi="Times New Roman" w:cs="Times New Roman"/>
      <w:b/>
      <w:bCs/>
      <w:i/>
      <w:iCs/>
      <w:sz w:val="26"/>
      <w:szCs w:val="26"/>
      <w:lang w:eastAsia="cs-CZ"/>
    </w:rPr>
  </w:style>
  <w:style w:type="paragraph" w:customStyle="1" w:styleId="Odstavec">
    <w:name w:val="Odstavec"/>
    <w:basedOn w:val="Zkladntext"/>
    <w:rsid w:val="00377613"/>
    <w:pPr>
      <w:widowControl w:val="0"/>
      <w:spacing w:after="115" w:line="288" w:lineRule="auto"/>
      <w:ind w:firstLine="480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Styltabulky">
    <w:name w:val="Styl tabulky"/>
    <w:basedOn w:val="Zkladntext"/>
    <w:rsid w:val="00377613"/>
    <w:pPr>
      <w:widowControl w:val="0"/>
      <w:spacing w:after="0" w:line="216" w:lineRule="auto"/>
    </w:pPr>
    <w:rPr>
      <w:rFonts w:ascii="Times New Roman" w:eastAsia="Times New Roman" w:hAnsi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7761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77613"/>
  </w:style>
  <w:style w:type="character" w:customStyle="1" w:styleId="Nadpis2Char">
    <w:name w:val="Nadpis 2 Char"/>
    <w:basedOn w:val="Standardnpsmoodstavce"/>
    <w:link w:val="Nadpis2"/>
    <w:uiPriority w:val="9"/>
    <w:rsid w:val="00B24CE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B24CE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45493F"/>
    <w:rPr>
      <w:vertAlign w:val="superscript"/>
    </w:rPr>
  </w:style>
  <w:style w:type="table" w:styleId="Mkatabulky">
    <w:name w:val="Table Grid"/>
    <w:basedOn w:val="Normlntabulka"/>
    <w:uiPriority w:val="59"/>
    <w:rsid w:val="003D1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D1F5E"/>
    <w:rPr>
      <w:color w:val="80808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D11EF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D11EF"/>
    <w:rPr>
      <w:rFonts w:ascii="Times New Roman" w:eastAsia="Times New Roman" w:hAnsi="Times New Roman" w:cs="Times New Roman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B24C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4C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5">
    <w:name w:val="heading 5"/>
    <w:basedOn w:val="Normln"/>
    <w:next w:val="Normln"/>
    <w:link w:val="Nadpis5Char"/>
    <w:qFormat/>
    <w:rsid w:val="00377613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277D17"/>
    <w:pPr>
      <w:overflowPunct w:val="0"/>
      <w:autoSpaceDE w:val="0"/>
      <w:autoSpaceDN w:val="0"/>
      <w:adjustRightInd w:val="0"/>
      <w:spacing w:after="0" w:line="240" w:lineRule="auto"/>
      <w:ind w:left="360"/>
      <w:jc w:val="center"/>
      <w:textAlignment w:val="baseline"/>
    </w:pPr>
    <w:rPr>
      <w:rFonts w:ascii="Arial" w:eastAsia="Times New Roman" w:hAnsi="Arial"/>
      <w:b/>
      <w:sz w:val="24"/>
      <w:szCs w:val="20"/>
      <w:lang w:eastAsia="cs-CZ"/>
    </w:rPr>
  </w:style>
  <w:style w:type="character" w:customStyle="1" w:styleId="Zkladntext2Char">
    <w:name w:val="Základní text 2 Char"/>
    <w:link w:val="Zkladntext2"/>
    <w:rsid w:val="00277D17"/>
    <w:rPr>
      <w:rFonts w:ascii="Arial" w:eastAsia="Times New Roman" w:hAnsi="Arial" w:cs="Times New Roman"/>
      <w:b/>
      <w:sz w:val="24"/>
      <w:szCs w:val="20"/>
      <w:lang w:eastAsia="cs-CZ"/>
    </w:rPr>
  </w:style>
  <w:style w:type="character" w:styleId="Odkaznakoment">
    <w:name w:val="annotation reference"/>
    <w:semiHidden/>
    <w:rsid w:val="00277D17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277D1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komenteChar">
    <w:name w:val="Text komentáře Char"/>
    <w:link w:val="Textkomente"/>
    <w:semiHidden/>
    <w:rsid w:val="00277D1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77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77D1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2762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C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C40FE"/>
  </w:style>
  <w:style w:type="paragraph" w:styleId="Zpat">
    <w:name w:val="footer"/>
    <w:basedOn w:val="Normln"/>
    <w:link w:val="ZpatChar"/>
    <w:uiPriority w:val="99"/>
    <w:unhideWhenUsed/>
    <w:rsid w:val="003C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40FE"/>
  </w:style>
  <w:style w:type="character" w:customStyle="1" w:styleId="Nadpis5Char">
    <w:name w:val="Nadpis 5 Char"/>
    <w:link w:val="Nadpis5"/>
    <w:rsid w:val="00377613"/>
    <w:rPr>
      <w:rFonts w:ascii="Times New Roman" w:eastAsia="Calibri" w:hAnsi="Times New Roman" w:cs="Times New Roman"/>
      <w:b/>
      <w:bCs/>
      <w:i/>
      <w:iCs/>
      <w:sz w:val="26"/>
      <w:szCs w:val="26"/>
      <w:lang w:eastAsia="cs-CZ"/>
    </w:rPr>
  </w:style>
  <w:style w:type="paragraph" w:customStyle="1" w:styleId="Odstavec">
    <w:name w:val="Odstavec"/>
    <w:basedOn w:val="Zkladntext"/>
    <w:rsid w:val="00377613"/>
    <w:pPr>
      <w:widowControl w:val="0"/>
      <w:spacing w:after="115" w:line="288" w:lineRule="auto"/>
      <w:ind w:firstLine="480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Styltabulky">
    <w:name w:val="Styl tabulky"/>
    <w:basedOn w:val="Zkladntext"/>
    <w:rsid w:val="00377613"/>
    <w:pPr>
      <w:widowControl w:val="0"/>
      <w:spacing w:after="0" w:line="216" w:lineRule="auto"/>
    </w:pPr>
    <w:rPr>
      <w:rFonts w:ascii="Times New Roman" w:eastAsia="Times New Roman" w:hAnsi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7761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77613"/>
  </w:style>
  <w:style w:type="character" w:customStyle="1" w:styleId="Nadpis2Char">
    <w:name w:val="Nadpis 2 Char"/>
    <w:basedOn w:val="Standardnpsmoodstavce"/>
    <w:link w:val="Nadpis2"/>
    <w:uiPriority w:val="9"/>
    <w:rsid w:val="00B24CE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B24CE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45493F"/>
    <w:rPr>
      <w:vertAlign w:val="superscript"/>
    </w:rPr>
  </w:style>
  <w:style w:type="table" w:styleId="Mkatabulky">
    <w:name w:val="Table Grid"/>
    <w:basedOn w:val="Normlntabulka"/>
    <w:uiPriority w:val="59"/>
    <w:rsid w:val="003D1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D1F5E"/>
    <w:rPr>
      <w:color w:val="80808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D11EF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D11EF"/>
    <w:rPr>
      <w:rFonts w:ascii="Times New Roman" w:eastAsia="Times New Roman" w:hAnsi="Times New Roman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B7B80C214414AC0B0795C854E18FE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A080CD-98F6-4E5F-A8C6-C59336A696DF}"/>
      </w:docPartPr>
      <w:docPartBody>
        <w:p w:rsidR="001714BB" w:rsidRDefault="00350741" w:rsidP="00350741">
          <w:pPr>
            <w:pStyle w:val="6B7B80C214414AC0B0795C854E18FE18"/>
          </w:pPr>
          <w:r w:rsidRPr="00821DAF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741"/>
    <w:rsid w:val="000641B6"/>
    <w:rsid w:val="001714BB"/>
    <w:rsid w:val="00194F31"/>
    <w:rsid w:val="00350741"/>
    <w:rsid w:val="005F54A3"/>
    <w:rsid w:val="00972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0741"/>
    <w:rPr>
      <w:color w:val="808080"/>
    </w:rPr>
  </w:style>
  <w:style w:type="paragraph" w:customStyle="1" w:styleId="6B7B80C214414AC0B0795C854E18FE18">
    <w:name w:val="6B7B80C214414AC0B0795C854E18FE18"/>
    <w:rsid w:val="00350741"/>
    <w:pPr>
      <w:spacing w:after="200" w:line="276" w:lineRule="auto"/>
    </w:pPr>
    <w:rPr>
      <w:rFonts w:ascii="Calibri" w:eastAsia="Calibri" w:hAnsi="Calibri" w:cs="Times New Roman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0741"/>
    <w:rPr>
      <w:color w:val="808080"/>
    </w:rPr>
  </w:style>
  <w:style w:type="paragraph" w:customStyle="1" w:styleId="6B7B80C214414AC0B0795C854E18FE18">
    <w:name w:val="6B7B80C214414AC0B0795C854E18FE18"/>
    <w:rsid w:val="00350741"/>
    <w:pPr>
      <w:spacing w:after="200" w:line="276" w:lineRule="auto"/>
    </w:pPr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3" ma:contentTypeDescription="Vytvoří nový dokument" ma:contentTypeScope="" ma:versionID="26bec60fd599d9bf8ccd2066ea928388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5b2268967c3d466a78734da71f64c258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15OPMSMT0001-28-75583</_dlc_DocId>
    <_dlc_DocIdUrl xmlns="0104a4cd-1400-468e-be1b-c7aad71d7d5a">
      <Url>https://op.msmt.cz/_layouts/15/DocIdRedir.aspx?ID=15OPMSMT0001-28-75583</Url>
      <Description>15OPMSMT0001-28-75583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85FAA-FE23-480A-90CF-3B815272B29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7610774-8E8D-4835-A935-EE06E9CF9E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108704-4768-4338-85EB-CC9182789D31}">
  <ds:schemaRefs>
    <ds:schemaRef ds:uri="http://schemas.microsoft.com/office/2006/metadata/properties"/>
    <ds:schemaRef ds:uri="http://schemas.microsoft.com/office/infopath/2007/PartnerControls"/>
    <ds:schemaRef ds:uri="0104a4cd-1400-468e-be1b-c7aad71d7d5a"/>
  </ds:schemaRefs>
</ds:datastoreItem>
</file>

<file path=customXml/itemProps4.xml><?xml version="1.0" encoding="utf-8"?>
<ds:datastoreItem xmlns:ds="http://schemas.openxmlformats.org/officeDocument/2006/customXml" ds:itemID="{C0B74D65-1CB7-4BC3-90BA-0476E675FBC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7BCE854-4677-4019-AB88-AF1741FFA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134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Kulichová Romana</dc:creator>
  <cp:keywords/>
  <dc:description/>
  <cp:lastModifiedBy>Karp</cp:lastModifiedBy>
  <cp:revision>6</cp:revision>
  <cp:lastPrinted>2018-03-06T12:33:00Z</cp:lastPrinted>
  <dcterms:created xsi:type="dcterms:W3CDTF">2017-11-16T08:58:00Z</dcterms:created>
  <dcterms:modified xsi:type="dcterms:W3CDTF">2018-04-12T09:18:00Z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0x010100810CA98376D84445B27235C23C5DAEEA</vt:lpwstr>
  </property>
  <property fmtid="{D5CDD505-2E9C-101B-9397-08002B2CF9AE}" pid="3" name="_dlc_DocIdItemGuid">
    <vt:lpwstr>5479daf6-758d-430d-a6fa-16cdf7b13d8e</vt:lpwstr>
  </property>
</Properties>
</file>