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2952E" w14:textId="64D010E1" w:rsidR="009B16D1" w:rsidRDefault="008F3369" w:rsidP="005F3C71">
      <w:pPr>
        <w:spacing w:before="400" w:after="300" w:line="240" w:lineRule="auto"/>
        <w:rPr>
          <w:rFonts w:ascii="JohnSans Text Pro" w:hAnsi="JohnSans Text Pro"/>
          <w:b/>
          <w:bCs/>
          <w:color w:val="3E1F65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F62D604" wp14:editId="0B6B1433">
            <wp:simplePos x="0" y="0"/>
            <wp:positionH relativeFrom="margin">
              <wp:posOffset>3763010</wp:posOffset>
            </wp:positionH>
            <wp:positionV relativeFrom="paragraph">
              <wp:posOffset>171873</wp:posOffset>
            </wp:positionV>
            <wp:extent cx="622300" cy="593090"/>
            <wp:effectExtent l="0" t="0" r="0" b="0"/>
            <wp:wrapTight wrapText="bothSides">
              <wp:wrapPolygon edited="0">
                <wp:start x="13886" y="694"/>
                <wp:lineTo x="2645" y="11794"/>
                <wp:lineTo x="2645" y="18732"/>
                <wp:lineTo x="3306" y="20120"/>
                <wp:lineTo x="12563" y="20120"/>
                <wp:lineTo x="13224" y="18732"/>
                <wp:lineTo x="17192" y="13182"/>
                <wp:lineTo x="17853" y="694"/>
                <wp:lineTo x="13886" y="694"/>
              </wp:wrapPolygon>
            </wp:wrapTight>
            <wp:docPr id="766694979" name="Obrázek 766694979" descr="Obsah obrázku diagram, schématick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269661" name="Obrázek 1560269661" descr="Obsah obrázku diagram, schématické&#10;&#10;Popis byl vytvořen automaticky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73" t="40600" r="29946" b="-6485"/>
                    <a:stretch/>
                  </pic:blipFill>
                  <pic:spPr bwMode="auto">
                    <a:xfrm>
                      <a:off x="0" y="0"/>
                      <a:ext cx="622300" cy="593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2C4">
        <w:rPr>
          <w:rFonts w:ascii="JohnSans Text Pro" w:hAnsi="JohnSans Text Pro"/>
          <w:b/>
          <w:bCs/>
          <w:color w:val="3E1F65"/>
          <w:sz w:val="72"/>
          <w:szCs w:val="72"/>
        </w:rPr>
        <w:t xml:space="preserve">OBNOVA </w:t>
      </w:r>
      <w:r w:rsidR="00F902C4" w:rsidRPr="00770112">
        <w:rPr>
          <w:rFonts w:ascii="JohnSans Text Pro" w:hAnsi="JohnSans Text Pro"/>
          <w:b/>
          <w:bCs/>
          <w:color w:val="3E1F65"/>
          <w:sz w:val="72"/>
          <w:szCs w:val="72"/>
        </w:rPr>
        <w:t>ÚZEMÍ</w:t>
      </w:r>
      <w:bookmarkStart w:id="0" w:name="_GoBack"/>
      <w:bookmarkEnd w:id="0"/>
    </w:p>
    <w:p w14:paraId="262944C4" w14:textId="77777777" w:rsidR="003A6A43" w:rsidRDefault="003A6A43" w:rsidP="00770112">
      <w:pPr>
        <w:jc w:val="both"/>
        <w:rPr>
          <w:rFonts w:ascii="JohnSans Text Pro" w:hAnsi="JohnSans Text Pro"/>
          <w:b/>
          <w:bCs/>
          <w:color w:val="3E1F65"/>
          <w:sz w:val="20"/>
          <w:szCs w:val="20"/>
        </w:rPr>
      </w:pPr>
    </w:p>
    <w:p w14:paraId="32DF4DC7" w14:textId="7D546416" w:rsidR="00F41C04" w:rsidRPr="00770112" w:rsidRDefault="00254D25" w:rsidP="00770112">
      <w:pPr>
        <w:jc w:val="both"/>
        <w:rPr>
          <w:rFonts w:ascii="JohnSans Text Pro" w:hAnsi="JohnSans Text Pro"/>
          <w:sz w:val="20"/>
          <w:szCs w:val="20"/>
        </w:rPr>
      </w:pPr>
      <w:r>
        <w:rPr>
          <w:rFonts w:ascii="JohnSans Text Pro" w:hAnsi="JohnSans Text Pro"/>
          <w:b/>
          <w:bCs/>
          <w:color w:val="3E1F65"/>
          <w:sz w:val="20"/>
          <w:szCs w:val="20"/>
        </w:rPr>
        <w:t>Území</w:t>
      </w:r>
      <w:r w:rsidR="00770112" w:rsidRPr="00770112">
        <w:rPr>
          <w:rFonts w:ascii="JohnSans Text Pro" w:hAnsi="JohnSans Text Pro"/>
          <w:b/>
          <w:bCs/>
          <w:color w:val="3E1F65"/>
          <w:sz w:val="20"/>
          <w:szCs w:val="20"/>
        </w:rPr>
        <w:t xml:space="preserve"> k podpoře:</w:t>
      </w:r>
      <w:r w:rsidR="00770112" w:rsidRPr="00770112">
        <w:rPr>
          <w:rFonts w:ascii="JohnSans Text Pro" w:hAnsi="JohnSans Text Pro"/>
          <w:color w:val="3E1F65"/>
          <w:sz w:val="20"/>
          <w:szCs w:val="20"/>
        </w:rPr>
        <w:t xml:space="preserve"> </w:t>
      </w:r>
      <w:proofErr w:type="spellStart"/>
      <w:r w:rsidRPr="00313965">
        <w:rPr>
          <w:rFonts w:ascii="JohnSans Text Pro" w:hAnsi="JohnSans Text Pro"/>
          <w:sz w:val="20"/>
          <w:szCs w:val="20"/>
        </w:rPr>
        <w:t>k.ú</w:t>
      </w:r>
      <w:proofErr w:type="spellEnd"/>
      <w:r w:rsidRPr="00313965">
        <w:rPr>
          <w:rFonts w:ascii="JohnSans Text Pro" w:hAnsi="JohnSans Text Pro"/>
          <w:sz w:val="20"/>
          <w:szCs w:val="20"/>
        </w:rPr>
        <w:t xml:space="preserve">. Boučí, Božičany, Březová u Sokolova, Bukovany u Sokolova, Citice, Čistá u Svatavy, Dolní Chodov, Dolní Nivy, Dolní Rychnov, Habartov, Hlavno, Horní Částkov, Horní Nivy, Horní </w:t>
      </w:r>
      <w:proofErr w:type="spellStart"/>
      <w:r w:rsidRPr="00313965">
        <w:rPr>
          <w:rFonts w:ascii="JohnSans Text Pro" w:hAnsi="JohnSans Text Pro"/>
          <w:sz w:val="20"/>
          <w:szCs w:val="20"/>
        </w:rPr>
        <w:t>Rozmyšl</w:t>
      </w:r>
      <w:proofErr w:type="spellEnd"/>
      <w:r w:rsidRPr="00313965">
        <w:rPr>
          <w:rFonts w:ascii="JohnSans Text Pro" w:hAnsi="JohnSans Text Pro"/>
          <w:sz w:val="20"/>
          <w:szCs w:val="20"/>
        </w:rPr>
        <w:t xml:space="preserve">, Hory u Jenišova, Chlum Svaté Máří, </w:t>
      </w:r>
      <w:proofErr w:type="spellStart"/>
      <w:r w:rsidRPr="00313965">
        <w:rPr>
          <w:rFonts w:ascii="JohnSans Text Pro" w:hAnsi="JohnSans Text Pro"/>
          <w:sz w:val="20"/>
          <w:szCs w:val="20"/>
        </w:rPr>
        <w:t>Chranišov</w:t>
      </w:r>
      <w:proofErr w:type="spellEnd"/>
      <w:r w:rsidRPr="00313965">
        <w:rPr>
          <w:rFonts w:ascii="JohnSans Text Pro" w:hAnsi="JohnSans Text Pro"/>
          <w:sz w:val="20"/>
          <w:szCs w:val="20"/>
        </w:rPr>
        <w:t xml:space="preserve">, Jenišov, Kaceřov u </w:t>
      </w:r>
      <w:proofErr w:type="spellStart"/>
      <w:r w:rsidRPr="00313965">
        <w:rPr>
          <w:rFonts w:ascii="JohnSans Text Pro" w:hAnsi="JohnSans Text Pro"/>
          <w:sz w:val="20"/>
          <w:szCs w:val="20"/>
        </w:rPr>
        <w:t>Kynšperka</w:t>
      </w:r>
      <w:proofErr w:type="spellEnd"/>
      <w:r w:rsidRPr="00313965">
        <w:rPr>
          <w:rFonts w:ascii="JohnSans Text Pro" w:hAnsi="JohnSans Text Pro"/>
          <w:sz w:val="20"/>
          <w:szCs w:val="20"/>
        </w:rPr>
        <w:t xml:space="preserve"> nad Ohří, Královské Poříčí, </w:t>
      </w:r>
      <w:proofErr w:type="spellStart"/>
      <w:r w:rsidRPr="00313965">
        <w:rPr>
          <w:rFonts w:ascii="JohnSans Text Pro" w:hAnsi="JohnSans Text Pro"/>
          <w:sz w:val="20"/>
          <w:szCs w:val="20"/>
        </w:rPr>
        <w:t>Lítov</w:t>
      </w:r>
      <w:proofErr w:type="spellEnd"/>
      <w:r w:rsidRPr="00313965">
        <w:rPr>
          <w:rFonts w:ascii="JohnSans Text Pro" w:hAnsi="JohnSans Text Pro"/>
          <w:sz w:val="20"/>
          <w:szCs w:val="20"/>
        </w:rPr>
        <w:t xml:space="preserve">, Lomnice u Sokolova, Loučky u Lokte, Mírová, Nové Sedlo u Lokte, </w:t>
      </w:r>
      <w:proofErr w:type="spellStart"/>
      <w:r w:rsidRPr="00313965">
        <w:rPr>
          <w:rFonts w:ascii="JohnSans Text Pro" w:hAnsi="JohnSans Text Pro"/>
          <w:sz w:val="20"/>
          <w:szCs w:val="20"/>
        </w:rPr>
        <w:t>Radvanov</w:t>
      </w:r>
      <w:proofErr w:type="spellEnd"/>
      <w:r w:rsidRPr="00313965">
        <w:rPr>
          <w:rFonts w:ascii="JohnSans Text Pro" w:hAnsi="JohnSans Text Pro"/>
          <w:sz w:val="20"/>
          <w:szCs w:val="20"/>
        </w:rPr>
        <w:t>, Rájec u Černavy, Sokolov, Stará Chodovská, Staré Sedlo u Sokolova, Svatava, Tatrovice, Tisová u Sokolova, Týn u Lomnice, Vintířov u Sokolova, Vítkov u Sokolova, Vřesová.</w:t>
      </w:r>
    </w:p>
    <w:p w14:paraId="2E2D4C78" w14:textId="77777777" w:rsidR="00770112" w:rsidRPr="00770112" w:rsidRDefault="00770112" w:rsidP="00770112">
      <w:pPr>
        <w:jc w:val="both"/>
        <w:rPr>
          <w:rFonts w:ascii="JohnSans Text Pro" w:hAnsi="JohnSans Text Pro"/>
          <w:sz w:val="20"/>
          <w:szCs w:val="20"/>
        </w:rPr>
      </w:pPr>
      <w:r w:rsidRPr="00770112">
        <w:rPr>
          <w:rFonts w:ascii="JohnSans Text Pro" w:hAnsi="JohnSans Text Pro"/>
          <w:b/>
          <w:bCs/>
          <w:color w:val="3E1F65"/>
          <w:sz w:val="20"/>
          <w:szCs w:val="20"/>
        </w:rPr>
        <w:t>Příjemci:</w:t>
      </w:r>
      <w:r w:rsidRPr="00770112">
        <w:rPr>
          <w:rFonts w:ascii="JohnSans Text Pro" w:hAnsi="JohnSans Text Pro"/>
          <w:color w:val="3E1F65"/>
          <w:sz w:val="20"/>
          <w:szCs w:val="20"/>
        </w:rPr>
        <w:t xml:space="preserve"> </w:t>
      </w:r>
      <w:r w:rsidRPr="00770112">
        <w:rPr>
          <w:rFonts w:ascii="JohnSans Text Pro" w:hAnsi="JohnSans Text Pro"/>
          <w:sz w:val="20"/>
          <w:szCs w:val="20"/>
        </w:rPr>
        <w:t>široké spektrum žadatelů</w:t>
      </w:r>
    </w:p>
    <w:p w14:paraId="713C79F2" w14:textId="6215943C" w:rsidR="00313965" w:rsidRDefault="00770112" w:rsidP="00770112">
      <w:pPr>
        <w:jc w:val="both"/>
        <w:rPr>
          <w:rFonts w:ascii="JohnSans Text Pro" w:hAnsi="JohnSans Text Pro"/>
          <w:sz w:val="20"/>
          <w:szCs w:val="20"/>
        </w:rPr>
      </w:pPr>
      <w:r w:rsidRPr="00770112">
        <w:rPr>
          <w:rFonts w:ascii="JohnSans Text Pro" w:hAnsi="JohnSans Text Pro"/>
          <w:b/>
          <w:bCs/>
          <w:color w:val="3E1F65"/>
          <w:sz w:val="20"/>
          <w:szCs w:val="20"/>
        </w:rPr>
        <w:t>Podmínka přijatelnosti:</w:t>
      </w:r>
      <w:r w:rsidRPr="00770112">
        <w:rPr>
          <w:rFonts w:ascii="JohnSans Text Pro" w:hAnsi="JohnSans Text Pro"/>
          <w:color w:val="3E1F65"/>
          <w:sz w:val="20"/>
          <w:szCs w:val="20"/>
        </w:rPr>
        <w:t xml:space="preserve"> </w:t>
      </w:r>
      <w:r w:rsidR="00313965" w:rsidRPr="00313965">
        <w:rPr>
          <w:rFonts w:ascii="JohnSans Text Pro" w:hAnsi="JohnSans Text Pro"/>
          <w:sz w:val="20"/>
          <w:szCs w:val="20"/>
        </w:rPr>
        <w:t xml:space="preserve">Projekt je realizován v území dotčeném těžbou v rámci Karlovarského kraje. Území je blíže vymezeno v seznamu katastrálních území a v mapových podkladech, které </w:t>
      </w:r>
      <w:r w:rsidR="00313965">
        <w:rPr>
          <w:rFonts w:ascii="JohnSans Text Pro" w:hAnsi="JohnSans Text Pro"/>
          <w:sz w:val="20"/>
          <w:szCs w:val="20"/>
        </w:rPr>
        <w:t>budou</w:t>
      </w:r>
      <w:r w:rsidR="00313965" w:rsidRPr="00313965">
        <w:rPr>
          <w:rFonts w:ascii="JohnSans Text Pro" w:hAnsi="JohnSans Text Pro"/>
          <w:sz w:val="20"/>
          <w:szCs w:val="20"/>
        </w:rPr>
        <w:t xml:space="preserve"> přílohou výzvy</w:t>
      </w:r>
      <w:r w:rsidR="00313965">
        <w:rPr>
          <w:rFonts w:ascii="JohnSans Text Pro" w:hAnsi="JohnSans Text Pro"/>
          <w:sz w:val="20"/>
          <w:szCs w:val="20"/>
        </w:rPr>
        <w:t xml:space="preserve"> a jsou vyjmenovány výše</w:t>
      </w:r>
      <w:r w:rsidR="00313965" w:rsidRPr="00313965">
        <w:rPr>
          <w:rFonts w:ascii="JohnSans Text Pro" w:hAnsi="JohnSans Text Pro"/>
          <w:sz w:val="20"/>
          <w:szCs w:val="20"/>
        </w:rPr>
        <w:t>.</w:t>
      </w:r>
    </w:p>
    <w:p w14:paraId="5D76E172" w14:textId="67382DA8" w:rsidR="00770112" w:rsidRDefault="00770112" w:rsidP="00770112">
      <w:pPr>
        <w:jc w:val="both"/>
        <w:rPr>
          <w:rFonts w:ascii="JohnSans Text Pro" w:hAnsi="JohnSans Text Pro"/>
          <w:sz w:val="20"/>
          <w:szCs w:val="20"/>
        </w:rPr>
      </w:pPr>
      <w:r w:rsidRPr="00770112">
        <w:rPr>
          <w:rFonts w:ascii="JohnSans Text Pro" w:hAnsi="JohnSans Text Pro"/>
          <w:b/>
          <w:bCs/>
          <w:color w:val="3E1F65"/>
          <w:sz w:val="20"/>
          <w:szCs w:val="20"/>
        </w:rPr>
        <w:t>Vyhlášení výzvy (předpoklad):</w:t>
      </w:r>
      <w:r w:rsidRPr="00770112">
        <w:rPr>
          <w:rFonts w:ascii="JohnSans Text Pro" w:hAnsi="JohnSans Text Pro"/>
          <w:color w:val="3E1F65"/>
          <w:sz w:val="20"/>
          <w:szCs w:val="20"/>
        </w:rPr>
        <w:t xml:space="preserve"> </w:t>
      </w:r>
      <w:r w:rsidRPr="00770112">
        <w:rPr>
          <w:rFonts w:ascii="JohnSans Text Pro" w:hAnsi="JohnSans Text Pro"/>
          <w:sz w:val="20"/>
          <w:szCs w:val="20"/>
        </w:rPr>
        <w:t>od 31.</w:t>
      </w:r>
      <w:r w:rsidR="00F41C04">
        <w:rPr>
          <w:rFonts w:ascii="JohnSans Text Pro" w:hAnsi="JohnSans Text Pro"/>
          <w:sz w:val="20"/>
          <w:szCs w:val="20"/>
        </w:rPr>
        <w:t xml:space="preserve"> </w:t>
      </w:r>
      <w:r w:rsidRPr="00770112">
        <w:rPr>
          <w:rFonts w:ascii="JohnSans Text Pro" w:hAnsi="JohnSans Text Pro"/>
          <w:sz w:val="20"/>
          <w:szCs w:val="20"/>
        </w:rPr>
        <w:t>5.</w:t>
      </w:r>
      <w:r w:rsidR="00F41C04">
        <w:rPr>
          <w:rFonts w:ascii="JohnSans Text Pro" w:hAnsi="JohnSans Text Pro"/>
          <w:sz w:val="20"/>
          <w:szCs w:val="20"/>
        </w:rPr>
        <w:t xml:space="preserve"> </w:t>
      </w:r>
      <w:r w:rsidRPr="00770112">
        <w:rPr>
          <w:rFonts w:ascii="JohnSans Text Pro" w:hAnsi="JohnSans Text Pro"/>
          <w:sz w:val="20"/>
          <w:szCs w:val="20"/>
        </w:rPr>
        <w:t>2023 postupně dle tematických oblastí</w:t>
      </w:r>
    </w:p>
    <w:p w14:paraId="2C54EF14" w14:textId="5BE8C7BB" w:rsidR="009B16D1" w:rsidRDefault="009B16D1" w:rsidP="009B16D1">
      <w:pPr>
        <w:rPr>
          <w:rFonts w:ascii="JohnSans Text Pro" w:hAnsi="JohnSans Text Pro"/>
          <w:color w:val="3E1F65"/>
        </w:rPr>
      </w:pPr>
    </w:p>
    <w:p w14:paraId="6A62D6C4" w14:textId="06D5559D" w:rsidR="009B16D1" w:rsidRPr="009B16D1" w:rsidRDefault="009B16D1" w:rsidP="009B16D1">
      <w:pPr>
        <w:rPr>
          <w:rFonts w:ascii="JohnSans Text Pro" w:hAnsi="JohnSans Text Pro"/>
          <w:color w:val="3E1F65"/>
        </w:rPr>
        <w:sectPr w:rsidR="009B16D1" w:rsidRPr="009B16D1" w:rsidSect="009B16D1">
          <w:headerReference w:type="default" r:id="rId9"/>
          <w:footerReference w:type="default" r:id="rId10"/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4FCAF8AB" w14:textId="02334004" w:rsidR="008F4787" w:rsidRPr="008F3369" w:rsidRDefault="00651D89" w:rsidP="00C61A2E">
      <w:pPr>
        <w:spacing w:after="80"/>
        <w:jc w:val="both"/>
        <w:rPr>
          <w:rFonts w:ascii="JohnSans Text Pro" w:hAnsi="JohnSans Text Pro"/>
          <w:b/>
          <w:bCs/>
          <w:color w:val="E73938"/>
          <w:sz w:val="24"/>
          <w:szCs w:val="24"/>
        </w:rPr>
      </w:pPr>
      <w:r>
        <w:rPr>
          <w:rFonts w:ascii="JohnSans Text Pro" w:hAnsi="JohnSans Text Pro"/>
          <w:b/>
          <w:bCs/>
          <w:noProof/>
          <w:color w:val="E73938"/>
          <w:sz w:val="24"/>
          <w:szCs w:val="24"/>
        </w:rPr>
        <w:drawing>
          <wp:inline distT="0" distB="0" distL="0" distR="0" wp14:anchorId="23084343" wp14:editId="0F092E4B">
            <wp:extent cx="252000" cy="252000"/>
            <wp:effectExtent l="0" t="0" r="0" b="0"/>
            <wp:docPr id="58956903" name="Grafický objekt 3" descr="Mapa s označeným bodem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56903" name="Grafický objekt 58956903" descr="Mapa s označeným bodem se souvislou výplní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JohnSans Text Pro" w:hAnsi="JohnSans Text Pro"/>
          <w:b/>
          <w:bCs/>
          <w:color w:val="E73938"/>
          <w:sz w:val="24"/>
          <w:szCs w:val="24"/>
        </w:rPr>
        <w:t xml:space="preserve"> </w:t>
      </w:r>
      <w:r w:rsidR="00770112" w:rsidRPr="00770112">
        <w:rPr>
          <w:rFonts w:ascii="JohnSans Text Pro" w:hAnsi="JohnSans Text Pro"/>
          <w:b/>
          <w:bCs/>
          <w:color w:val="E73938"/>
          <w:sz w:val="24"/>
          <w:szCs w:val="24"/>
        </w:rPr>
        <w:t>Koncepce a příprava</w:t>
      </w:r>
      <w:r w:rsidR="008F3369">
        <w:rPr>
          <w:rFonts w:ascii="JohnSans Text Pro" w:hAnsi="JohnSans Text Pro"/>
          <w:b/>
          <w:bCs/>
          <w:color w:val="E73938"/>
          <w:sz w:val="24"/>
          <w:szCs w:val="24"/>
        </w:rPr>
        <w:t xml:space="preserve"> </w:t>
      </w:r>
    </w:p>
    <w:p w14:paraId="1CAFEB04" w14:textId="02260FA2" w:rsidR="004116F0" w:rsidRPr="005557D9" w:rsidRDefault="005557D9" w:rsidP="005557D9">
      <w:pPr>
        <w:spacing w:after="300"/>
        <w:jc w:val="both"/>
        <w:rPr>
          <w:rFonts w:ascii="JohnSans Text Pro" w:hAnsi="JohnSans Text Pro"/>
          <w:sz w:val="20"/>
          <w:szCs w:val="20"/>
        </w:rPr>
      </w:pPr>
      <w:r>
        <w:rPr>
          <w:rFonts w:ascii="JohnSans Text Pro" w:hAnsi="JohnSans Text Pro"/>
          <w:sz w:val="20"/>
          <w:szCs w:val="20"/>
        </w:rPr>
        <w:t>Ú</w:t>
      </w:r>
      <w:r w:rsidR="008F4787" w:rsidRPr="005557D9">
        <w:rPr>
          <w:rFonts w:ascii="JohnSans Text Pro" w:hAnsi="JohnSans Text Pro"/>
          <w:sz w:val="20"/>
          <w:szCs w:val="20"/>
        </w:rPr>
        <w:t>zemně plánovací podklady, projektová dokumentace, studie proveditelnosti apod</w:t>
      </w:r>
      <w:r w:rsidR="004116F0" w:rsidRPr="005557D9">
        <w:rPr>
          <w:rFonts w:ascii="JohnSans Text Pro" w:hAnsi="JohnSans Text Pro"/>
          <w:sz w:val="20"/>
          <w:szCs w:val="20"/>
        </w:rPr>
        <w:t>.</w:t>
      </w:r>
    </w:p>
    <w:p w14:paraId="0BAB53EB" w14:textId="6955672B" w:rsidR="00C61A2E" w:rsidRPr="008F3369" w:rsidRDefault="00651D89" w:rsidP="00C61A2E">
      <w:pPr>
        <w:spacing w:after="80"/>
        <w:jc w:val="both"/>
        <w:rPr>
          <w:rFonts w:ascii="JohnSans Text Pro" w:hAnsi="JohnSans Text Pro"/>
          <w:b/>
          <w:bCs/>
          <w:color w:val="E73938"/>
          <w:sz w:val="24"/>
          <w:szCs w:val="24"/>
        </w:rPr>
      </w:pPr>
      <w:r>
        <w:rPr>
          <w:rFonts w:ascii="JohnSans Text Pro" w:hAnsi="JohnSans Text Pro"/>
          <w:b/>
          <w:bCs/>
          <w:noProof/>
          <w:color w:val="E73938"/>
          <w:sz w:val="24"/>
          <w:szCs w:val="24"/>
        </w:rPr>
        <w:drawing>
          <wp:inline distT="0" distB="0" distL="0" distR="0" wp14:anchorId="4D343F60" wp14:editId="687021BC">
            <wp:extent cx="252000" cy="252000"/>
            <wp:effectExtent l="0" t="0" r="0" b="0"/>
            <wp:docPr id="303417981" name="Grafický objekt 5" descr="Cyklistik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417981" name="Grafický objekt 303417981" descr="Cyklistika se souvislou výplní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JohnSans Text Pro" w:hAnsi="JohnSans Text Pro"/>
          <w:b/>
          <w:bCs/>
          <w:color w:val="E73938"/>
          <w:sz w:val="24"/>
          <w:szCs w:val="24"/>
        </w:rPr>
        <w:t xml:space="preserve"> </w:t>
      </w:r>
      <w:r w:rsidR="00C61A2E" w:rsidRPr="008F3369">
        <w:rPr>
          <w:rFonts w:ascii="JohnSans Text Pro" w:hAnsi="JohnSans Text Pro"/>
          <w:b/>
          <w:bCs/>
          <w:color w:val="E73938"/>
          <w:sz w:val="24"/>
          <w:szCs w:val="24"/>
        </w:rPr>
        <w:t xml:space="preserve">Infrastruktura </w:t>
      </w:r>
    </w:p>
    <w:p w14:paraId="46BF0D93" w14:textId="77777777" w:rsidR="00C61A2E" w:rsidRPr="00F6618B" w:rsidRDefault="00C61A2E" w:rsidP="00C61A2E">
      <w:pPr>
        <w:spacing w:after="300"/>
        <w:jc w:val="both"/>
        <w:rPr>
          <w:rFonts w:ascii="JohnSans Text Pro" w:hAnsi="JohnSans Text Pro"/>
          <w:sz w:val="20"/>
          <w:szCs w:val="20"/>
        </w:rPr>
      </w:pPr>
      <w:r>
        <w:rPr>
          <w:rFonts w:ascii="JohnSans Text Pro" w:hAnsi="JohnSans Text Pro"/>
          <w:sz w:val="20"/>
          <w:szCs w:val="20"/>
        </w:rPr>
        <w:t>V</w:t>
      </w:r>
      <w:r w:rsidRPr="005557D9">
        <w:rPr>
          <w:rFonts w:ascii="JohnSans Text Pro" w:hAnsi="JohnSans Text Pro"/>
          <w:sz w:val="20"/>
          <w:szCs w:val="20"/>
        </w:rPr>
        <w:t>ýstavba a modernizace komunikací pro cyklisty</w:t>
      </w:r>
      <w:r>
        <w:rPr>
          <w:rFonts w:ascii="JohnSans Text Pro" w:hAnsi="JohnSans Text Pro"/>
          <w:sz w:val="20"/>
          <w:szCs w:val="20"/>
        </w:rPr>
        <w:t xml:space="preserve">, </w:t>
      </w:r>
      <w:r w:rsidRPr="005557D9">
        <w:rPr>
          <w:rFonts w:ascii="JohnSans Text Pro" w:hAnsi="JohnSans Text Pro"/>
          <w:sz w:val="20"/>
          <w:szCs w:val="20"/>
        </w:rPr>
        <w:t>zpřístupnění a obnova lokalit s přírodní a kulturní hodnotou (cyklo, pěší trasy, mobiliář</w:t>
      </w:r>
      <w:r>
        <w:rPr>
          <w:rFonts w:ascii="JohnSans Text Pro" w:hAnsi="JohnSans Text Pro"/>
          <w:sz w:val="20"/>
          <w:szCs w:val="20"/>
        </w:rPr>
        <w:t>…</w:t>
      </w:r>
      <w:r w:rsidRPr="005557D9">
        <w:rPr>
          <w:rFonts w:ascii="JohnSans Text Pro" w:hAnsi="JohnSans Text Pro"/>
          <w:sz w:val="20"/>
          <w:szCs w:val="20"/>
        </w:rPr>
        <w:t>)</w:t>
      </w:r>
      <w:r>
        <w:rPr>
          <w:rFonts w:ascii="JohnSans Text Pro" w:hAnsi="JohnSans Text Pro"/>
          <w:sz w:val="20"/>
          <w:szCs w:val="20"/>
        </w:rPr>
        <w:t xml:space="preserve">, </w:t>
      </w:r>
      <w:r w:rsidRPr="008F4787">
        <w:rPr>
          <w:rFonts w:ascii="JohnSans Text Pro" w:hAnsi="JohnSans Text Pro"/>
          <w:sz w:val="20"/>
          <w:szCs w:val="20"/>
        </w:rPr>
        <w:t>technická infrastruktura lokalit brownfield</w:t>
      </w:r>
      <w:r>
        <w:rPr>
          <w:rFonts w:ascii="JohnSans Text Pro" w:hAnsi="JohnSans Text Pro"/>
          <w:sz w:val="20"/>
          <w:szCs w:val="20"/>
        </w:rPr>
        <w:t xml:space="preserve"> </w:t>
      </w:r>
      <w:r w:rsidRPr="008F4787">
        <w:rPr>
          <w:rFonts w:ascii="JohnSans Text Pro" w:hAnsi="JohnSans Text Pro"/>
          <w:sz w:val="20"/>
          <w:szCs w:val="20"/>
        </w:rPr>
        <w:t>(rozvody energií, sítě, místní komunikace…)</w:t>
      </w:r>
    </w:p>
    <w:p w14:paraId="5CFE92C0" w14:textId="032B830B" w:rsidR="00C61A2E" w:rsidRPr="008F3369" w:rsidRDefault="00C61A2E" w:rsidP="00C61A2E">
      <w:pPr>
        <w:spacing w:after="80"/>
        <w:jc w:val="both"/>
        <w:rPr>
          <w:rFonts w:ascii="JohnSans Text Pro" w:hAnsi="JohnSans Text Pro"/>
          <w:b/>
          <w:bCs/>
          <w:color w:val="E73938"/>
          <w:sz w:val="24"/>
          <w:szCs w:val="24"/>
        </w:rPr>
      </w:pPr>
      <w:r>
        <w:rPr>
          <w:rFonts w:ascii="JohnSans Text Pro" w:hAnsi="JohnSans Text Pro"/>
          <w:b/>
          <w:bCs/>
          <w:color w:val="E73938"/>
          <w:sz w:val="24"/>
          <w:szCs w:val="24"/>
        </w:rPr>
        <w:br w:type="column"/>
      </w:r>
      <w:r w:rsidR="00651D89">
        <w:rPr>
          <w:rFonts w:ascii="JohnSans Text Pro" w:hAnsi="JohnSans Text Pro"/>
          <w:b/>
          <w:bCs/>
          <w:noProof/>
          <w:color w:val="E73938"/>
          <w:sz w:val="24"/>
          <w:szCs w:val="24"/>
        </w:rPr>
        <w:drawing>
          <wp:inline distT="0" distB="0" distL="0" distR="0" wp14:anchorId="470E1DE4" wp14:editId="039D8308">
            <wp:extent cx="252000" cy="252000"/>
            <wp:effectExtent l="0" t="0" r="0" b="0"/>
            <wp:docPr id="552901748" name="Grafický objekt 4" descr="Listnatý strom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901748" name="Grafický objekt 552901748" descr="Listnatý strom se souvislou výplní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D89">
        <w:rPr>
          <w:rFonts w:ascii="JohnSans Text Pro" w:hAnsi="JohnSans Text Pro"/>
          <w:b/>
          <w:bCs/>
          <w:color w:val="E73938"/>
          <w:sz w:val="24"/>
          <w:szCs w:val="24"/>
        </w:rPr>
        <w:t xml:space="preserve"> </w:t>
      </w:r>
      <w:r w:rsidRPr="00770112">
        <w:rPr>
          <w:rFonts w:ascii="JohnSans Text Pro" w:hAnsi="JohnSans Text Pro"/>
          <w:b/>
          <w:bCs/>
          <w:color w:val="E73938"/>
          <w:sz w:val="24"/>
          <w:szCs w:val="24"/>
        </w:rPr>
        <w:t>Příroda a krajina</w:t>
      </w:r>
      <w:r>
        <w:rPr>
          <w:rFonts w:ascii="JohnSans Text Pro" w:hAnsi="JohnSans Text Pro"/>
          <w:b/>
          <w:bCs/>
          <w:color w:val="E73938"/>
          <w:sz w:val="24"/>
          <w:szCs w:val="24"/>
        </w:rPr>
        <w:t xml:space="preserve"> </w:t>
      </w:r>
    </w:p>
    <w:p w14:paraId="2D50AC37" w14:textId="77777777" w:rsidR="00C61A2E" w:rsidRPr="005557D9" w:rsidRDefault="00C61A2E" w:rsidP="00C61A2E">
      <w:pPr>
        <w:spacing w:after="300"/>
        <w:jc w:val="both"/>
        <w:rPr>
          <w:rFonts w:ascii="JohnSans Text Pro" w:hAnsi="JohnSans Text Pro"/>
          <w:sz w:val="20"/>
          <w:szCs w:val="20"/>
        </w:rPr>
      </w:pPr>
      <w:r>
        <w:rPr>
          <w:rFonts w:ascii="JohnSans Text Pro" w:hAnsi="JohnSans Text Pro"/>
          <w:sz w:val="20"/>
          <w:szCs w:val="20"/>
        </w:rPr>
        <w:t>P</w:t>
      </w:r>
      <w:r w:rsidRPr="005557D9">
        <w:rPr>
          <w:rFonts w:ascii="JohnSans Text Pro" w:hAnsi="JohnSans Text Pro"/>
          <w:sz w:val="20"/>
          <w:szCs w:val="20"/>
        </w:rPr>
        <w:t>řírodě blízká opatření a ochrana biodiverzity (mokřady, malé vodní nádrže, lesní porosty, zprůchodnění migračních překážek…)</w:t>
      </w:r>
    </w:p>
    <w:p w14:paraId="611A81D0" w14:textId="374EE935" w:rsidR="005557D9" w:rsidRPr="008F3369" w:rsidRDefault="00651D89" w:rsidP="00C61A2E">
      <w:pPr>
        <w:spacing w:after="80"/>
        <w:jc w:val="both"/>
        <w:rPr>
          <w:rFonts w:ascii="JohnSans Text Pro" w:hAnsi="JohnSans Text Pro"/>
          <w:color w:val="E73938"/>
          <w:sz w:val="18"/>
          <w:szCs w:val="18"/>
        </w:rPr>
      </w:pPr>
      <w:r>
        <w:rPr>
          <w:rFonts w:ascii="JohnSans Text Pro" w:hAnsi="JohnSans Text Pro"/>
          <w:b/>
          <w:bCs/>
          <w:noProof/>
          <w:color w:val="E73938"/>
          <w:sz w:val="24"/>
          <w:szCs w:val="24"/>
        </w:rPr>
        <w:drawing>
          <wp:inline distT="0" distB="0" distL="0" distR="0" wp14:anchorId="0F216809" wp14:editId="0FA0DC3E">
            <wp:extent cx="252000" cy="252000"/>
            <wp:effectExtent l="0" t="0" r="0" b="0"/>
            <wp:docPr id="1631989142" name="Grafický objekt 6" descr="Dram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989142" name="Grafický objekt 1631989142" descr="Drama se souvislou výplní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JohnSans Text Pro" w:hAnsi="JohnSans Text Pro"/>
          <w:b/>
          <w:bCs/>
          <w:color w:val="E73938"/>
          <w:sz w:val="24"/>
          <w:szCs w:val="24"/>
        </w:rPr>
        <w:t xml:space="preserve"> </w:t>
      </w:r>
      <w:r w:rsidR="005557D9" w:rsidRPr="00770112">
        <w:rPr>
          <w:rFonts w:ascii="JohnSans Text Pro" w:hAnsi="JohnSans Text Pro"/>
          <w:b/>
          <w:bCs/>
          <w:color w:val="E73938"/>
          <w:sz w:val="24"/>
          <w:szCs w:val="24"/>
        </w:rPr>
        <w:t>Veřejné služby, kultura, sport</w:t>
      </w:r>
      <w:r w:rsidR="00847034">
        <w:rPr>
          <w:rFonts w:ascii="JohnSans Text Pro" w:hAnsi="JohnSans Text Pro"/>
          <w:b/>
          <w:bCs/>
          <w:color w:val="E73938"/>
          <w:sz w:val="24"/>
          <w:szCs w:val="24"/>
        </w:rPr>
        <w:br/>
      </w:r>
      <w:r w:rsidR="005557D9" w:rsidRPr="00770112">
        <w:rPr>
          <w:rFonts w:ascii="JohnSans Text Pro" w:hAnsi="JohnSans Text Pro"/>
          <w:b/>
          <w:bCs/>
          <w:color w:val="E73938"/>
          <w:sz w:val="24"/>
          <w:szCs w:val="24"/>
        </w:rPr>
        <w:t>a rekreac</w:t>
      </w:r>
      <w:r w:rsidR="005557D9">
        <w:rPr>
          <w:rFonts w:ascii="JohnSans Text Pro" w:hAnsi="JohnSans Text Pro"/>
          <w:b/>
          <w:bCs/>
          <w:color w:val="E73938"/>
          <w:sz w:val="24"/>
          <w:szCs w:val="24"/>
        </w:rPr>
        <w:t xml:space="preserve">e </w:t>
      </w:r>
    </w:p>
    <w:p w14:paraId="207947B4" w14:textId="56844827" w:rsidR="005557D9" w:rsidRPr="005557D9" w:rsidRDefault="005557D9" w:rsidP="00B13C83">
      <w:pPr>
        <w:spacing w:after="300"/>
        <w:jc w:val="both"/>
        <w:rPr>
          <w:rFonts w:ascii="JohnSans Text Pro" w:hAnsi="JohnSans Text Pro"/>
          <w:sz w:val="20"/>
          <w:szCs w:val="20"/>
        </w:rPr>
        <w:sectPr w:rsidR="005557D9" w:rsidRPr="005557D9" w:rsidSect="009B16D1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  <w:r>
        <w:rPr>
          <w:rFonts w:ascii="JohnSans Text Pro" w:hAnsi="JohnSans Text Pro"/>
          <w:sz w:val="20"/>
          <w:szCs w:val="20"/>
        </w:rPr>
        <w:t>R</w:t>
      </w:r>
      <w:r w:rsidRPr="005557D9">
        <w:rPr>
          <w:rFonts w:ascii="JohnSans Text Pro" w:hAnsi="JohnSans Text Pro"/>
          <w:sz w:val="20"/>
          <w:szCs w:val="20"/>
        </w:rPr>
        <w:t>egenerace BRF pro účely vzdělávání, sociálních služeb, zdravotnictví apo</w:t>
      </w:r>
      <w:r w:rsidR="002A5D33">
        <w:rPr>
          <w:rFonts w:ascii="JohnSans Text Pro" w:hAnsi="JohnSans Text Pro"/>
          <w:sz w:val="20"/>
          <w:szCs w:val="20"/>
        </w:rPr>
        <w:t>d.</w:t>
      </w:r>
    </w:p>
    <w:p w14:paraId="67C099F5" w14:textId="295591FB" w:rsidR="00F32819" w:rsidRDefault="00651D89" w:rsidP="00B13C83">
      <w:pPr>
        <w:spacing w:before="600"/>
        <w:rPr>
          <w:rFonts w:ascii="JohnSans Text Pro" w:hAnsi="JohnSans Text Pro"/>
          <w:b/>
          <w:bCs/>
          <w:color w:val="3E1F65"/>
          <w:sz w:val="30"/>
          <w:szCs w:val="30"/>
        </w:rPr>
      </w:pPr>
      <w:r>
        <w:rPr>
          <w:rFonts w:ascii="JohnSans Text Pro" w:hAnsi="JohnSans Text Pro"/>
          <w:b/>
          <w:bCs/>
          <w:color w:val="3E1F65"/>
          <w:sz w:val="30"/>
          <w:szCs w:val="30"/>
        </w:rPr>
        <w:t xml:space="preserve">Informační </w:t>
      </w:r>
      <w:proofErr w:type="spellStart"/>
      <w:r>
        <w:rPr>
          <w:rFonts w:ascii="JohnSans Text Pro" w:hAnsi="JohnSans Text Pro"/>
          <w:b/>
          <w:bCs/>
          <w:color w:val="3E1F65"/>
          <w:sz w:val="30"/>
          <w:szCs w:val="30"/>
        </w:rPr>
        <w:t>webinář</w:t>
      </w:r>
      <w:proofErr w:type="spellEnd"/>
      <w:r>
        <w:rPr>
          <w:rFonts w:ascii="JohnSans Text Pro" w:hAnsi="JohnSans Text Pro"/>
          <w:b/>
          <w:bCs/>
          <w:color w:val="3E1F65"/>
          <w:sz w:val="30"/>
          <w:szCs w:val="30"/>
        </w:rPr>
        <w:t xml:space="preserve"> pro žadatele se uskuteční 1</w:t>
      </w:r>
      <w:r w:rsidR="00313965">
        <w:rPr>
          <w:rFonts w:ascii="JohnSans Text Pro" w:hAnsi="JohnSans Text Pro"/>
          <w:b/>
          <w:bCs/>
          <w:color w:val="3E1F65"/>
          <w:sz w:val="30"/>
          <w:szCs w:val="30"/>
        </w:rPr>
        <w:t>8</w:t>
      </w:r>
      <w:r>
        <w:rPr>
          <w:rFonts w:ascii="JohnSans Text Pro" w:hAnsi="JohnSans Text Pro"/>
          <w:b/>
          <w:bCs/>
          <w:color w:val="3E1F65"/>
          <w:sz w:val="30"/>
          <w:szCs w:val="30"/>
        </w:rPr>
        <w:t>. května</w:t>
      </w:r>
      <w:r w:rsidR="002A5D33">
        <w:rPr>
          <w:rFonts w:ascii="JohnSans Text Pro" w:hAnsi="JohnSans Text Pro"/>
          <w:b/>
          <w:bCs/>
          <w:color w:val="3E1F65"/>
          <w:sz w:val="30"/>
          <w:szCs w:val="30"/>
        </w:rPr>
        <w:t xml:space="preserve"> 2023</w:t>
      </w:r>
      <w:r>
        <w:rPr>
          <w:rFonts w:ascii="JohnSans Text Pro" w:hAnsi="JohnSans Text Pro"/>
          <w:b/>
          <w:bCs/>
          <w:color w:val="3E1F65"/>
          <w:sz w:val="30"/>
          <w:szCs w:val="30"/>
        </w:rPr>
        <w:t xml:space="preserve"> od 10 hod.</w:t>
      </w:r>
      <w:r w:rsidR="00B13C83">
        <w:rPr>
          <w:rFonts w:ascii="JohnSans Text Pro" w:hAnsi="JohnSans Text Pro"/>
          <w:b/>
          <w:bCs/>
          <w:color w:val="3E1F65"/>
          <w:sz w:val="30"/>
          <w:szCs w:val="30"/>
        </w:rPr>
        <w:t xml:space="preserve"> prostřednictvím webové platformy </w:t>
      </w:r>
      <w:proofErr w:type="spellStart"/>
      <w:r w:rsidR="00B13C83">
        <w:rPr>
          <w:rFonts w:ascii="JohnSans Text Pro" w:hAnsi="JohnSans Text Pro"/>
          <w:b/>
          <w:bCs/>
          <w:color w:val="3E1F65"/>
          <w:sz w:val="30"/>
          <w:szCs w:val="30"/>
        </w:rPr>
        <w:t>Webex</w:t>
      </w:r>
      <w:proofErr w:type="spellEnd"/>
    </w:p>
    <w:p w14:paraId="55A7FA0D" w14:textId="64B67F81" w:rsidR="00490A3C" w:rsidRPr="00490A3C" w:rsidRDefault="00B13C83" w:rsidP="00490A3C">
      <w:pPr>
        <w:jc w:val="both"/>
        <w:rPr>
          <w:rFonts w:ascii="JohnSans Text Pro" w:hAnsi="JohnSans Text Pro"/>
          <w:color w:val="3E1F65"/>
          <w:sz w:val="28"/>
          <w:szCs w:val="28"/>
        </w:rPr>
      </w:pPr>
      <w:r>
        <w:rPr>
          <w:rFonts w:ascii="JohnSans Text Pro" w:hAnsi="JohnSans Text Pro"/>
          <w:color w:val="3E1F65"/>
          <w:sz w:val="28"/>
          <w:szCs w:val="28"/>
        </w:rPr>
        <w:t>Odkaz naleznete v přiložené Pozvánce</w:t>
      </w:r>
    </w:p>
    <w:sectPr w:rsidR="00490A3C" w:rsidRPr="00490A3C" w:rsidSect="00F32819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93752" w14:textId="77777777" w:rsidR="00591BE8" w:rsidRDefault="00591BE8" w:rsidP="004116F0">
      <w:pPr>
        <w:spacing w:after="0" w:line="240" w:lineRule="auto"/>
      </w:pPr>
      <w:r>
        <w:separator/>
      </w:r>
    </w:p>
  </w:endnote>
  <w:endnote w:type="continuationSeparator" w:id="0">
    <w:p w14:paraId="1246801C" w14:textId="77777777" w:rsidR="00591BE8" w:rsidRDefault="00591BE8" w:rsidP="0041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A00000AF" w:usb1="5000206A" w:usb2="00000000" w:usb3="00000000" w:csb0="00000193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6C0E9" w14:textId="79C66FD7" w:rsidR="004116F0" w:rsidRDefault="004116F0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CBB530" wp14:editId="4CBD82C4">
          <wp:simplePos x="0" y="0"/>
          <wp:positionH relativeFrom="margin">
            <wp:posOffset>-685929</wp:posOffset>
          </wp:positionH>
          <wp:positionV relativeFrom="margin">
            <wp:posOffset>7777480</wp:posOffset>
          </wp:positionV>
          <wp:extent cx="7560000" cy="1991111"/>
          <wp:effectExtent l="0" t="0" r="3175" b="9525"/>
          <wp:wrapTight wrapText="bothSides">
            <wp:wrapPolygon edited="0">
              <wp:start x="0" y="0"/>
              <wp:lineTo x="0" y="21497"/>
              <wp:lineTo x="21555" y="21497"/>
              <wp:lineTo x="21555" y="0"/>
              <wp:lineTo x="0" y="0"/>
            </wp:wrapPolygon>
          </wp:wrapTight>
          <wp:docPr id="679217804" name="Obrázek 6792178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991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3BCC4" w14:textId="77777777" w:rsidR="00591BE8" w:rsidRDefault="00591BE8" w:rsidP="004116F0">
      <w:pPr>
        <w:spacing w:after="0" w:line="240" w:lineRule="auto"/>
      </w:pPr>
      <w:r>
        <w:separator/>
      </w:r>
    </w:p>
  </w:footnote>
  <w:footnote w:type="continuationSeparator" w:id="0">
    <w:p w14:paraId="08151661" w14:textId="77777777" w:rsidR="00591BE8" w:rsidRDefault="00591BE8" w:rsidP="0041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652EF" w14:textId="1B563924" w:rsidR="00CF3DB4" w:rsidRDefault="007F358E" w:rsidP="00BC3424">
    <w:pPr>
      <w:pStyle w:val="Zhlav"/>
      <w:tabs>
        <w:tab w:val="clear" w:pos="4536"/>
        <w:tab w:val="clear" w:pos="9072"/>
        <w:tab w:val="left" w:pos="253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ED296FC" wp14:editId="366D9684">
          <wp:simplePos x="0" y="0"/>
          <wp:positionH relativeFrom="column">
            <wp:posOffset>4857750</wp:posOffset>
          </wp:positionH>
          <wp:positionV relativeFrom="paragraph">
            <wp:posOffset>198120</wp:posOffset>
          </wp:positionV>
          <wp:extent cx="1276985" cy="49530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K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98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4D25" w:rsidRPr="008D5E15">
      <w:rPr>
        <w:rFonts w:ascii="Helvetica" w:hAnsi="Helvetica"/>
        <w:noProof/>
        <w:sz w:val="27"/>
        <w:szCs w:val="27"/>
        <w:shd w:val="clear" w:color="auto" w:fill="FFFFFF"/>
        <w:lang w:eastAsia="cs-CZ"/>
      </w:rPr>
      <w:drawing>
        <wp:anchor distT="0" distB="0" distL="114300" distR="114300" simplePos="0" relativeHeight="251660288" behindDoc="1" locked="0" layoutInCell="1" allowOverlap="1" wp14:anchorId="43FCD1EB" wp14:editId="7A314C7A">
          <wp:simplePos x="0" y="0"/>
          <wp:positionH relativeFrom="margin">
            <wp:posOffset>3562350</wp:posOffset>
          </wp:positionH>
          <wp:positionV relativeFrom="paragraph">
            <wp:posOffset>274320</wp:posOffset>
          </wp:positionV>
          <wp:extent cx="1143000" cy="485775"/>
          <wp:effectExtent l="0" t="0" r="0" b="9525"/>
          <wp:wrapTight wrapText="bothSides">
            <wp:wrapPolygon edited="0">
              <wp:start x="14400" y="0"/>
              <wp:lineTo x="0" y="3388"/>
              <wp:lineTo x="0" y="16941"/>
              <wp:lineTo x="14400" y="21176"/>
              <wp:lineTo x="19080" y="21176"/>
              <wp:lineTo x="21240" y="17788"/>
              <wp:lineTo x="21240" y="3388"/>
              <wp:lineTo x="19080" y="0"/>
              <wp:lineTo x="14400" y="0"/>
            </wp:wrapPolygon>
          </wp:wrapTight>
          <wp:docPr id="1" name="Obrázek 1" descr="rskkvk">
            <a:hlinkClick xmlns:a="http://schemas.openxmlformats.org/drawingml/2006/main" r:id="rId2" tooltip="&quot;rskkv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kkvk">
                    <a:hlinkClick r:id="rId2" tooltip="&quot;rskkv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4D25">
      <w:t xml:space="preserve"> </w:t>
    </w:r>
    <w:r>
      <w:rPr>
        <w:noProof/>
        <w:lang w:eastAsia="cs-CZ"/>
      </w:rPr>
      <w:drawing>
        <wp:inline distT="0" distB="0" distL="0" distR="0" wp14:anchorId="123A736F" wp14:editId="682C25BB">
          <wp:extent cx="3448050" cy="628650"/>
          <wp:effectExtent l="0" t="0" r="0" b="0"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54D25">
      <w:t xml:space="preserve">               </w:t>
    </w:r>
    <w:r w:rsidR="008F3369">
      <w:t xml:space="preserve">        </w:t>
    </w:r>
    <w:r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9.25pt;height:59.25pt" o:bullet="t">
        <v:imagedata r:id="rId1" o:title="Obrázek2"/>
      </v:shape>
    </w:pict>
  </w:numPicBullet>
  <w:abstractNum w:abstractNumId="0" w15:restartNumberingAfterBreak="0">
    <w:nsid w:val="2A5E1CC1"/>
    <w:multiLevelType w:val="hybridMultilevel"/>
    <w:tmpl w:val="99DC3282"/>
    <w:lvl w:ilvl="0" w:tplc="202444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5544A"/>
    <w:multiLevelType w:val="hybridMultilevel"/>
    <w:tmpl w:val="BD4CB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F0"/>
    <w:rsid w:val="00005F47"/>
    <w:rsid w:val="00066D3D"/>
    <w:rsid w:val="00254D25"/>
    <w:rsid w:val="002A5D33"/>
    <w:rsid w:val="00313965"/>
    <w:rsid w:val="003A6A43"/>
    <w:rsid w:val="004116F0"/>
    <w:rsid w:val="00490A3C"/>
    <w:rsid w:val="005557D9"/>
    <w:rsid w:val="00591BE8"/>
    <w:rsid w:val="005F3C71"/>
    <w:rsid w:val="00651D89"/>
    <w:rsid w:val="00745C23"/>
    <w:rsid w:val="00770112"/>
    <w:rsid w:val="007F358E"/>
    <w:rsid w:val="00847034"/>
    <w:rsid w:val="008920F8"/>
    <w:rsid w:val="008C7D12"/>
    <w:rsid w:val="008F3369"/>
    <w:rsid w:val="008F4787"/>
    <w:rsid w:val="009238B0"/>
    <w:rsid w:val="00941F35"/>
    <w:rsid w:val="009746BF"/>
    <w:rsid w:val="009B16D1"/>
    <w:rsid w:val="00B13C83"/>
    <w:rsid w:val="00B225B1"/>
    <w:rsid w:val="00B51F41"/>
    <w:rsid w:val="00BC3424"/>
    <w:rsid w:val="00C47AEE"/>
    <w:rsid w:val="00C61A2E"/>
    <w:rsid w:val="00C8787B"/>
    <w:rsid w:val="00CF3327"/>
    <w:rsid w:val="00CF3DB4"/>
    <w:rsid w:val="00DC0BDF"/>
    <w:rsid w:val="00DC3E85"/>
    <w:rsid w:val="00DD596E"/>
    <w:rsid w:val="00EB0AC3"/>
    <w:rsid w:val="00F32819"/>
    <w:rsid w:val="00F41C04"/>
    <w:rsid w:val="00F6618B"/>
    <w:rsid w:val="00F9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513CF45A"/>
  <w15:chartTrackingRefBased/>
  <w15:docId w15:val="{95A64B31-4C3A-4051-873C-CC69F924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1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16F0"/>
  </w:style>
  <w:style w:type="paragraph" w:styleId="Zpat">
    <w:name w:val="footer"/>
    <w:basedOn w:val="Normln"/>
    <w:link w:val="ZpatChar"/>
    <w:uiPriority w:val="99"/>
    <w:unhideWhenUsed/>
    <w:rsid w:val="00411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16F0"/>
  </w:style>
  <w:style w:type="character" w:styleId="Hypertextovodkaz">
    <w:name w:val="Hyperlink"/>
    <w:basedOn w:val="Standardnpsmoodstavce"/>
    <w:uiPriority w:val="99"/>
    <w:unhideWhenUsed/>
    <w:rsid w:val="009B16D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16D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66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12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0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www.rskkvk.cz/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20018-769F-47FD-84AF-910AF5CC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Olšáková</dc:creator>
  <cp:keywords/>
  <dc:description/>
  <cp:lastModifiedBy>Lásková Lenka</cp:lastModifiedBy>
  <cp:revision>4</cp:revision>
  <cp:lastPrinted>2023-04-27T14:00:00Z</cp:lastPrinted>
  <dcterms:created xsi:type="dcterms:W3CDTF">2023-05-11T07:02:00Z</dcterms:created>
  <dcterms:modified xsi:type="dcterms:W3CDTF">2023-05-11T07:12:00Z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2023-03-30T15:05:04Z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56e729cb-2ff4-4c59-a4dd-d599f7d59226</vt:lpwstr>
  </property>
  <property fmtid="{D5CDD505-2E9C-101B-9397-08002B2CF9AE}" pid="8" name="MSIP_Label_215ad6d0-798b-44f9-b3fd-112ad6275fb4_ContentBits">
    <vt:lpwstr>2</vt:lpwstr>
  </property>
</Properties>
</file>